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B7325" w14:textId="77777777" w:rsidR="00C1465F" w:rsidRDefault="00C1465F" w:rsidP="00C1465F">
      <w:pPr>
        <w:pStyle w:val="docdata"/>
        <w:shd w:val="clear" w:color="auto" w:fill="FFFFFF"/>
        <w:spacing w:before="180" w:beforeAutospacing="0" w:after="0" w:afterAutospacing="0"/>
        <w:ind w:left="6237"/>
        <w:rPr>
          <w:lang w:val="uk-UA"/>
        </w:rPr>
      </w:pPr>
      <w:proofErr w:type="spellStart"/>
      <w:r>
        <w:t>Додаток</w:t>
      </w:r>
      <w:proofErr w:type="spellEnd"/>
    </w:p>
    <w:p w14:paraId="2CCD25C3" w14:textId="77777777" w:rsidR="00C1465F" w:rsidRDefault="00C1465F" w:rsidP="00C1465F">
      <w:pPr>
        <w:pStyle w:val="a5"/>
        <w:spacing w:before="0" w:beforeAutospacing="0" w:after="0" w:afterAutospacing="0"/>
        <w:ind w:left="6237" w:right="-568"/>
      </w:pPr>
      <w:r>
        <w:t xml:space="preserve">до </w:t>
      </w:r>
      <w:proofErr w:type="spellStart"/>
      <w:r>
        <w:t>рішення</w:t>
      </w:r>
      <w:proofErr w:type="spellEnd"/>
      <w:r>
        <w:t xml:space="preserve"> </w:t>
      </w:r>
      <w:r>
        <w:rPr>
          <w:lang w:val="uk-UA"/>
        </w:rPr>
        <w:t xml:space="preserve">46 </w:t>
      </w:r>
      <w:proofErr w:type="spellStart"/>
      <w:r>
        <w:t>сесії</w:t>
      </w:r>
      <w:proofErr w:type="spellEnd"/>
      <w:r>
        <w:t xml:space="preserve"> </w:t>
      </w:r>
      <w:proofErr w:type="spellStart"/>
      <w:r>
        <w:t>міської</w:t>
      </w:r>
      <w:proofErr w:type="spellEnd"/>
      <w:r>
        <w:t xml:space="preserve"> ради</w:t>
      </w:r>
    </w:p>
    <w:p w14:paraId="552E8314" w14:textId="77777777" w:rsidR="00C1465F" w:rsidRDefault="00C1465F" w:rsidP="00C1465F">
      <w:pPr>
        <w:pStyle w:val="a5"/>
        <w:spacing w:before="0" w:beforeAutospacing="0" w:after="0" w:afterAutospacing="0"/>
        <w:ind w:left="6237" w:right="-568"/>
      </w:pPr>
      <w:r>
        <w:t xml:space="preserve">VIII </w:t>
      </w:r>
      <w:proofErr w:type="spellStart"/>
      <w:r>
        <w:t>скликання</w:t>
      </w:r>
      <w:proofErr w:type="spellEnd"/>
      <w:r>
        <w:t xml:space="preserve"> </w:t>
      </w:r>
    </w:p>
    <w:p w14:paraId="74677CEA" w14:textId="77777777" w:rsidR="00C1465F" w:rsidRDefault="00C1465F" w:rsidP="00C1465F">
      <w:pPr>
        <w:pStyle w:val="a5"/>
        <w:spacing w:before="0" w:beforeAutospacing="0" w:after="0" w:afterAutospacing="0"/>
        <w:ind w:left="6237" w:right="-568"/>
      </w:pPr>
      <w:proofErr w:type="spellStart"/>
      <w:r>
        <w:t>від</w:t>
      </w:r>
      <w:proofErr w:type="spellEnd"/>
      <w:r>
        <w:t xml:space="preserve"> </w:t>
      </w:r>
      <w:proofErr w:type="gramStart"/>
      <w:r>
        <w:t>12.04.2024  року</w:t>
      </w:r>
      <w:proofErr w:type="gramEnd"/>
      <w:r>
        <w:t xml:space="preserve"> № </w:t>
      </w:r>
      <w:r>
        <w:rPr>
          <w:lang w:val="uk-UA"/>
        </w:rPr>
        <w:t>8</w:t>
      </w:r>
      <w:r>
        <w:t>/46/VIII</w:t>
      </w:r>
    </w:p>
    <w:p w14:paraId="4130175E" w14:textId="77777777" w:rsidR="00C1465F" w:rsidRDefault="00C1465F" w:rsidP="00C1465F">
      <w:pPr>
        <w:tabs>
          <w:tab w:val="left" w:pos="4678"/>
          <w:tab w:val="left" w:pos="5387"/>
        </w:tabs>
        <w:rPr>
          <w:sz w:val="28"/>
          <w:szCs w:val="28"/>
        </w:rPr>
      </w:pPr>
      <w:r>
        <w:rPr>
          <w:sz w:val="28"/>
          <w:szCs w:val="28"/>
        </w:rPr>
        <w:tab/>
      </w:r>
    </w:p>
    <w:p w14:paraId="6CFD3C73" w14:textId="77777777" w:rsidR="00C1465F" w:rsidRDefault="00C1465F" w:rsidP="00C1465F">
      <w:pPr>
        <w:tabs>
          <w:tab w:val="left" w:pos="4678"/>
          <w:tab w:val="left" w:pos="5387"/>
        </w:tabs>
        <w:rPr>
          <w:sz w:val="22"/>
          <w:szCs w:val="22"/>
        </w:rPr>
      </w:pPr>
    </w:p>
    <w:p w14:paraId="4A04F6AC" w14:textId="77777777" w:rsidR="00C1465F" w:rsidRDefault="00C1465F" w:rsidP="00C1465F">
      <w:pPr>
        <w:rPr>
          <w:sz w:val="22"/>
          <w:szCs w:val="22"/>
        </w:rPr>
      </w:pPr>
    </w:p>
    <w:p w14:paraId="3B77F7BB" w14:textId="77777777" w:rsidR="00C1465F" w:rsidRDefault="00C1465F" w:rsidP="00C1465F">
      <w:pPr>
        <w:rPr>
          <w:sz w:val="22"/>
          <w:szCs w:val="22"/>
        </w:rPr>
      </w:pPr>
    </w:p>
    <w:p w14:paraId="04679335" w14:textId="77777777" w:rsidR="00C1465F" w:rsidRDefault="00C1465F" w:rsidP="00C1465F">
      <w:pPr>
        <w:rPr>
          <w:sz w:val="22"/>
          <w:szCs w:val="22"/>
        </w:rPr>
      </w:pPr>
    </w:p>
    <w:p w14:paraId="14871CAB" w14:textId="77777777" w:rsidR="00C1465F" w:rsidRDefault="00C1465F" w:rsidP="00C1465F">
      <w:pPr>
        <w:rPr>
          <w:sz w:val="22"/>
          <w:szCs w:val="22"/>
        </w:rPr>
      </w:pPr>
    </w:p>
    <w:p w14:paraId="1E637961" w14:textId="77777777" w:rsidR="00C1465F" w:rsidRDefault="00C1465F" w:rsidP="00C1465F">
      <w:pPr>
        <w:rPr>
          <w:sz w:val="22"/>
          <w:szCs w:val="22"/>
        </w:rPr>
      </w:pPr>
    </w:p>
    <w:p w14:paraId="69344CFC" w14:textId="77777777" w:rsidR="00C1465F" w:rsidRDefault="00C1465F" w:rsidP="00C1465F">
      <w:pPr>
        <w:rPr>
          <w:sz w:val="22"/>
          <w:szCs w:val="22"/>
        </w:rPr>
      </w:pPr>
    </w:p>
    <w:p w14:paraId="167A5C15" w14:textId="77777777" w:rsidR="00C1465F" w:rsidRDefault="00C1465F" w:rsidP="00C1465F">
      <w:pPr>
        <w:rPr>
          <w:sz w:val="22"/>
          <w:szCs w:val="22"/>
        </w:rPr>
      </w:pPr>
    </w:p>
    <w:p w14:paraId="6F2B40C2" w14:textId="77777777" w:rsidR="00C1465F" w:rsidRDefault="00C1465F" w:rsidP="00C1465F">
      <w:pPr>
        <w:rPr>
          <w:sz w:val="22"/>
          <w:szCs w:val="22"/>
        </w:rPr>
      </w:pPr>
    </w:p>
    <w:p w14:paraId="696035FB" w14:textId="77777777" w:rsidR="00C1465F" w:rsidRDefault="00C1465F" w:rsidP="00C1465F">
      <w:pPr>
        <w:rPr>
          <w:sz w:val="22"/>
          <w:szCs w:val="22"/>
        </w:rPr>
      </w:pPr>
    </w:p>
    <w:p w14:paraId="2B03C06B" w14:textId="77777777" w:rsidR="00C1465F" w:rsidRDefault="00C1465F" w:rsidP="00C1465F">
      <w:pPr>
        <w:rPr>
          <w:sz w:val="22"/>
          <w:szCs w:val="22"/>
          <w:lang w:val="ru-RU"/>
        </w:rPr>
      </w:pPr>
    </w:p>
    <w:p w14:paraId="49F9815E" w14:textId="77777777" w:rsidR="00C1465F" w:rsidRDefault="00C1465F" w:rsidP="00C1465F">
      <w:pPr>
        <w:rPr>
          <w:sz w:val="22"/>
          <w:szCs w:val="22"/>
          <w:lang w:val="ru-RU"/>
        </w:rPr>
      </w:pPr>
    </w:p>
    <w:p w14:paraId="03E4CB58" w14:textId="77777777" w:rsidR="00C1465F" w:rsidRDefault="00C1465F" w:rsidP="00C1465F">
      <w:pPr>
        <w:rPr>
          <w:sz w:val="22"/>
          <w:szCs w:val="22"/>
          <w:lang w:val="ru-RU"/>
        </w:rPr>
      </w:pPr>
    </w:p>
    <w:p w14:paraId="7B599A6D" w14:textId="77777777" w:rsidR="00C1465F" w:rsidRDefault="00C1465F" w:rsidP="00C1465F">
      <w:pPr>
        <w:rPr>
          <w:sz w:val="22"/>
          <w:szCs w:val="22"/>
          <w:lang w:val="ru-RU"/>
        </w:rPr>
      </w:pPr>
    </w:p>
    <w:p w14:paraId="37862EED" w14:textId="77777777" w:rsidR="00C1465F" w:rsidRDefault="00C1465F" w:rsidP="00C1465F">
      <w:pPr>
        <w:rPr>
          <w:sz w:val="22"/>
          <w:szCs w:val="22"/>
        </w:rPr>
      </w:pPr>
    </w:p>
    <w:p w14:paraId="31C30028" w14:textId="77777777" w:rsidR="00C1465F" w:rsidRDefault="00C1465F" w:rsidP="00C1465F">
      <w:pPr>
        <w:rPr>
          <w:sz w:val="22"/>
          <w:szCs w:val="22"/>
        </w:rPr>
      </w:pPr>
    </w:p>
    <w:p w14:paraId="20E9D201" w14:textId="77777777" w:rsidR="00C1465F" w:rsidRDefault="00C1465F" w:rsidP="00C1465F">
      <w:pPr>
        <w:tabs>
          <w:tab w:val="left" w:pos="3549"/>
        </w:tabs>
        <w:jc w:val="center"/>
        <w:rPr>
          <w:b/>
          <w:caps/>
          <w:sz w:val="52"/>
          <w:szCs w:val="52"/>
        </w:rPr>
      </w:pPr>
      <w:r>
        <w:rPr>
          <w:b/>
          <w:caps/>
          <w:sz w:val="52"/>
          <w:szCs w:val="52"/>
        </w:rPr>
        <w:t xml:space="preserve">П о л о ж е н </w:t>
      </w:r>
      <w:proofErr w:type="spellStart"/>
      <w:r>
        <w:rPr>
          <w:b/>
          <w:caps/>
          <w:sz w:val="52"/>
          <w:szCs w:val="52"/>
        </w:rPr>
        <w:t>н</w:t>
      </w:r>
      <w:proofErr w:type="spellEnd"/>
      <w:r>
        <w:rPr>
          <w:b/>
          <w:caps/>
          <w:sz w:val="52"/>
          <w:szCs w:val="52"/>
        </w:rPr>
        <w:t xml:space="preserve"> я</w:t>
      </w:r>
    </w:p>
    <w:p w14:paraId="452A312D" w14:textId="77777777" w:rsidR="00C1465F" w:rsidRDefault="00C1465F" w:rsidP="00C1465F">
      <w:pPr>
        <w:tabs>
          <w:tab w:val="left" w:pos="3549"/>
        </w:tabs>
        <w:jc w:val="center"/>
        <w:rPr>
          <w:b/>
          <w:i/>
          <w:sz w:val="40"/>
          <w:szCs w:val="40"/>
        </w:rPr>
      </w:pPr>
      <w:r>
        <w:rPr>
          <w:b/>
          <w:i/>
          <w:sz w:val="40"/>
          <w:szCs w:val="40"/>
        </w:rPr>
        <w:t>про Службу у справах дітей</w:t>
      </w:r>
    </w:p>
    <w:p w14:paraId="7EAD69C1" w14:textId="77777777" w:rsidR="00C1465F" w:rsidRDefault="00C1465F" w:rsidP="00C1465F">
      <w:pPr>
        <w:tabs>
          <w:tab w:val="left" w:pos="3549"/>
        </w:tabs>
        <w:jc w:val="center"/>
        <w:rPr>
          <w:b/>
          <w:i/>
          <w:sz w:val="40"/>
          <w:szCs w:val="40"/>
        </w:rPr>
      </w:pPr>
      <w:r>
        <w:rPr>
          <w:b/>
          <w:i/>
          <w:sz w:val="40"/>
          <w:szCs w:val="40"/>
        </w:rPr>
        <w:t>Носівської міської ради</w:t>
      </w:r>
    </w:p>
    <w:p w14:paraId="5DBF0C38" w14:textId="77777777" w:rsidR="00C1465F" w:rsidRDefault="00C1465F" w:rsidP="00C1465F">
      <w:pPr>
        <w:tabs>
          <w:tab w:val="left" w:pos="2805"/>
          <w:tab w:val="left" w:pos="3549"/>
        </w:tabs>
      </w:pPr>
      <w:r>
        <w:rPr>
          <w:b/>
          <w:i/>
          <w:sz w:val="40"/>
          <w:szCs w:val="40"/>
        </w:rPr>
        <w:tab/>
        <w:t xml:space="preserve">            </w:t>
      </w:r>
      <w:r>
        <w:t>/нова редакція/</w:t>
      </w:r>
      <w:r>
        <w:tab/>
      </w:r>
    </w:p>
    <w:p w14:paraId="0544AAF8" w14:textId="77777777" w:rsidR="00C1465F" w:rsidRDefault="00C1465F" w:rsidP="00C1465F">
      <w:pPr>
        <w:tabs>
          <w:tab w:val="left" w:pos="3549"/>
        </w:tabs>
        <w:jc w:val="center"/>
        <w:rPr>
          <w:b/>
          <w:i/>
          <w:sz w:val="40"/>
          <w:szCs w:val="40"/>
        </w:rPr>
      </w:pPr>
    </w:p>
    <w:p w14:paraId="365FB1C7" w14:textId="77777777" w:rsidR="00C1465F" w:rsidRDefault="00C1465F" w:rsidP="00C1465F">
      <w:pPr>
        <w:tabs>
          <w:tab w:val="left" w:pos="3549"/>
        </w:tabs>
        <w:jc w:val="center"/>
        <w:rPr>
          <w:b/>
          <w:i/>
          <w:sz w:val="40"/>
          <w:szCs w:val="40"/>
        </w:rPr>
      </w:pPr>
    </w:p>
    <w:p w14:paraId="1033F64A" w14:textId="77777777" w:rsidR="00C1465F" w:rsidRDefault="00C1465F" w:rsidP="00C1465F">
      <w:pPr>
        <w:tabs>
          <w:tab w:val="left" w:pos="3549"/>
        </w:tabs>
        <w:jc w:val="center"/>
        <w:rPr>
          <w:b/>
          <w:i/>
          <w:sz w:val="40"/>
          <w:szCs w:val="40"/>
        </w:rPr>
      </w:pPr>
    </w:p>
    <w:p w14:paraId="347C23F0" w14:textId="77777777" w:rsidR="00C1465F" w:rsidRDefault="00C1465F" w:rsidP="00C1465F">
      <w:pPr>
        <w:tabs>
          <w:tab w:val="left" w:pos="3549"/>
        </w:tabs>
        <w:jc w:val="center"/>
        <w:rPr>
          <w:b/>
          <w:i/>
          <w:sz w:val="40"/>
          <w:szCs w:val="40"/>
        </w:rPr>
      </w:pPr>
    </w:p>
    <w:p w14:paraId="197B8ABA" w14:textId="77777777" w:rsidR="00C1465F" w:rsidRDefault="00C1465F" w:rsidP="00C1465F">
      <w:pPr>
        <w:tabs>
          <w:tab w:val="left" w:pos="3549"/>
        </w:tabs>
        <w:jc w:val="center"/>
        <w:rPr>
          <w:b/>
          <w:i/>
          <w:sz w:val="40"/>
          <w:szCs w:val="40"/>
        </w:rPr>
      </w:pPr>
    </w:p>
    <w:p w14:paraId="3385C18F" w14:textId="77777777" w:rsidR="00C1465F" w:rsidRDefault="00C1465F" w:rsidP="00C1465F">
      <w:pPr>
        <w:tabs>
          <w:tab w:val="left" w:pos="3549"/>
        </w:tabs>
        <w:jc w:val="center"/>
        <w:rPr>
          <w:b/>
          <w:i/>
          <w:sz w:val="40"/>
          <w:szCs w:val="40"/>
          <w:lang w:val="en-US"/>
        </w:rPr>
      </w:pPr>
    </w:p>
    <w:p w14:paraId="2D5F696F" w14:textId="77777777" w:rsidR="00C1465F" w:rsidRDefault="00C1465F" w:rsidP="00C1465F">
      <w:pPr>
        <w:tabs>
          <w:tab w:val="left" w:pos="3549"/>
        </w:tabs>
        <w:jc w:val="center"/>
        <w:rPr>
          <w:b/>
          <w:i/>
          <w:sz w:val="40"/>
          <w:szCs w:val="40"/>
          <w:lang w:val="en-US"/>
        </w:rPr>
      </w:pPr>
    </w:p>
    <w:p w14:paraId="405CA309" w14:textId="77777777" w:rsidR="00C1465F" w:rsidRDefault="00C1465F" w:rsidP="00C1465F">
      <w:pPr>
        <w:tabs>
          <w:tab w:val="left" w:pos="3549"/>
        </w:tabs>
        <w:jc w:val="center"/>
        <w:rPr>
          <w:b/>
          <w:i/>
          <w:sz w:val="40"/>
          <w:szCs w:val="40"/>
          <w:lang w:val="en-US"/>
        </w:rPr>
      </w:pPr>
    </w:p>
    <w:p w14:paraId="3CE776B2" w14:textId="77777777" w:rsidR="00C1465F" w:rsidRDefault="00C1465F" w:rsidP="00C1465F">
      <w:pPr>
        <w:tabs>
          <w:tab w:val="left" w:pos="3549"/>
        </w:tabs>
        <w:jc w:val="center"/>
        <w:rPr>
          <w:b/>
          <w:i/>
          <w:sz w:val="40"/>
          <w:szCs w:val="40"/>
        </w:rPr>
      </w:pPr>
    </w:p>
    <w:p w14:paraId="16C1701F" w14:textId="77777777" w:rsidR="00C1465F" w:rsidRDefault="00C1465F" w:rsidP="00C1465F">
      <w:pPr>
        <w:tabs>
          <w:tab w:val="left" w:pos="3549"/>
        </w:tabs>
        <w:jc w:val="center"/>
        <w:rPr>
          <w:b/>
          <w:i/>
          <w:sz w:val="40"/>
          <w:szCs w:val="40"/>
        </w:rPr>
      </w:pPr>
    </w:p>
    <w:p w14:paraId="15F7067E" w14:textId="77777777" w:rsidR="00C1465F" w:rsidRDefault="00C1465F" w:rsidP="00C1465F">
      <w:pPr>
        <w:tabs>
          <w:tab w:val="left" w:pos="3549"/>
        </w:tabs>
        <w:jc w:val="center"/>
        <w:rPr>
          <w:b/>
          <w:i/>
          <w:sz w:val="40"/>
          <w:szCs w:val="40"/>
        </w:rPr>
      </w:pPr>
    </w:p>
    <w:p w14:paraId="40C0D036" w14:textId="77777777" w:rsidR="00C1465F" w:rsidRDefault="00C1465F" w:rsidP="00C1465F">
      <w:pPr>
        <w:tabs>
          <w:tab w:val="left" w:pos="3549"/>
        </w:tabs>
        <w:jc w:val="center"/>
        <w:rPr>
          <w:b/>
          <w:i/>
          <w:sz w:val="40"/>
          <w:szCs w:val="40"/>
        </w:rPr>
      </w:pPr>
    </w:p>
    <w:p w14:paraId="4000898C" w14:textId="77777777" w:rsidR="00C1465F" w:rsidRDefault="00C1465F" w:rsidP="00C1465F">
      <w:pPr>
        <w:tabs>
          <w:tab w:val="left" w:pos="3549"/>
        </w:tabs>
        <w:jc w:val="center"/>
        <w:rPr>
          <w:b/>
          <w:i/>
          <w:sz w:val="40"/>
          <w:szCs w:val="40"/>
        </w:rPr>
      </w:pPr>
    </w:p>
    <w:p w14:paraId="6FA9A935" w14:textId="77777777" w:rsidR="00C1465F" w:rsidRDefault="00C1465F" w:rsidP="00C1465F">
      <w:pPr>
        <w:tabs>
          <w:tab w:val="left" w:pos="3549"/>
        </w:tabs>
        <w:jc w:val="center"/>
        <w:rPr>
          <w:sz w:val="32"/>
          <w:szCs w:val="32"/>
          <w:lang w:val="en-US"/>
        </w:rPr>
      </w:pPr>
      <w:r>
        <w:rPr>
          <w:sz w:val="32"/>
          <w:szCs w:val="32"/>
        </w:rPr>
        <w:t>Носівка -</w:t>
      </w:r>
      <w:r>
        <w:rPr>
          <w:sz w:val="32"/>
          <w:szCs w:val="32"/>
          <w:lang w:val="en-US"/>
        </w:rPr>
        <w:t xml:space="preserve"> </w:t>
      </w:r>
      <w:r>
        <w:rPr>
          <w:sz w:val="32"/>
          <w:szCs w:val="32"/>
        </w:rPr>
        <w:t>2024 рік</w:t>
      </w:r>
    </w:p>
    <w:p w14:paraId="5ACD3EED" w14:textId="77777777" w:rsidR="00C1465F" w:rsidRDefault="00C1465F" w:rsidP="00C1465F">
      <w:pPr>
        <w:tabs>
          <w:tab w:val="left" w:pos="3549"/>
        </w:tabs>
        <w:jc w:val="center"/>
        <w:rPr>
          <w:sz w:val="32"/>
          <w:szCs w:val="32"/>
          <w:lang w:val="en-US"/>
        </w:rPr>
      </w:pPr>
    </w:p>
    <w:p w14:paraId="0EF400DD" w14:textId="77777777" w:rsidR="00C1465F" w:rsidRDefault="00C1465F" w:rsidP="00C1465F">
      <w:pPr>
        <w:tabs>
          <w:tab w:val="left" w:pos="3549"/>
        </w:tabs>
        <w:jc w:val="center"/>
        <w:rPr>
          <w:sz w:val="32"/>
          <w:szCs w:val="32"/>
          <w:lang w:val="en-US"/>
        </w:rPr>
      </w:pPr>
    </w:p>
    <w:p w14:paraId="41D1CDF1" w14:textId="77777777" w:rsidR="00C1465F" w:rsidRDefault="00C1465F" w:rsidP="00C1465F">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bookmarkStart w:id="0" w:name="80"/>
      <w:bookmarkEnd w:id="0"/>
      <w:r>
        <w:rPr>
          <w:b/>
          <w:sz w:val="28"/>
          <w:szCs w:val="28"/>
        </w:rPr>
        <w:lastRenderedPageBreak/>
        <w:t>Загальні положення</w:t>
      </w:r>
    </w:p>
    <w:p w14:paraId="28D65E1C" w14:textId="77777777" w:rsidR="00C1465F" w:rsidRDefault="00C1465F" w:rsidP="00C1465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14:paraId="42E51D8E" w14:textId="77777777" w:rsidR="00C1465F" w:rsidRDefault="00C1465F" w:rsidP="00C1465F">
      <w:pPr>
        <w:ind w:firstLine="708"/>
        <w:jc w:val="both"/>
        <w:rPr>
          <w:sz w:val="28"/>
          <w:szCs w:val="28"/>
        </w:rPr>
      </w:pPr>
      <w:r>
        <w:rPr>
          <w:sz w:val="28"/>
          <w:szCs w:val="28"/>
        </w:rPr>
        <w:t>1.1 Служба у справах дітей Носівської міської ради (далі - Служба)  є виконавчим органом Носівської міської ради, створюється Носівською міською радою. Служба в своїй роботі підзвітна та підконтрольна Носівській міській раді, підпорядкована її виконавчому комітету, Носівському міському голові, а з питань здійснення делегованих йому повноважень підконтрольна та підзвітна Службі у справах дітей Ніжинської районної державної  адміністрації, Службі у справах дітей Чернігівської обласної державної адміністрації, Міністерству соціальної політики України та іншим органам виконавчої влади.</w:t>
      </w:r>
    </w:p>
    <w:p w14:paraId="6AABB211" w14:textId="77777777" w:rsidR="00C1465F" w:rsidRDefault="00C1465F" w:rsidP="00C1465F">
      <w:pPr>
        <w:ind w:firstLine="708"/>
        <w:jc w:val="both"/>
        <w:rPr>
          <w:sz w:val="16"/>
          <w:szCs w:val="16"/>
        </w:rPr>
      </w:pPr>
      <w:r>
        <w:rPr>
          <w:sz w:val="28"/>
          <w:szCs w:val="28"/>
        </w:rPr>
        <w:t xml:space="preserve"> 1.2 Служба у своїй діяльності керується  Конституцією України, законами «Про місцеве самоврядування в Україні», «Про службу в органах місцевого самоврядування», «Про органи і служби у справах дітей та спеціальні установи для дітей», «Про запобігання корупції» та іншими  законами України, указами і розпорядженнями Президента України, постановами Верховної Ради України, постановами і розпорядженнями Кабінету Міністрів України, наказами  відповідного Міністерства  України, наказами служби у справах дітей Чернігівської облдержадміністрації, іншими нормативними актами органів виконавчої влади та місцевого самоврядування, рішеннями міської ради та виконавчого комітету міської ради, розпорядженнями міського голови, цим Положенням.</w:t>
      </w:r>
    </w:p>
    <w:p w14:paraId="57DB1C14" w14:textId="77777777" w:rsidR="00C1465F" w:rsidRDefault="00C1465F" w:rsidP="00C1465F">
      <w:pPr>
        <w:ind w:firstLine="708"/>
        <w:jc w:val="both"/>
        <w:rPr>
          <w:sz w:val="28"/>
          <w:szCs w:val="28"/>
        </w:rPr>
      </w:pPr>
      <w:r>
        <w:rPr>
          <w:sz w:val="28"/>
          <w:szCs w:val="28"/>
        </w:rPr>
        <w:t>1.3 Служба має статус юридичної особи публічного права з організаційно-правовою формою – «Орган місцевого самоврядування»           (код ЄДРПОУ 41670394), має самостійний баланс, печатку із зображенням Державного Герба України та своїм найменуванням, власні бланки, рахунки в територіальних органах Державної казначейської служби.</w:t>
      </w:r>
    </w:p>
    <w:p w14:paraId="0BD1064F" w14:textId="77777777" w:rsidR="00C1465F" w:rsidRDefault="00C1465F" w:rsidP="00C1465F">
      <w:pPr>
        <w:ind w:firstLine="708"/>
        <w:jc w:val="both"/>
        <w:rPr>
          <w:sz w:val="28"/>
          <w:szCs w:val="28"/>
        </w:rPr>
      </w:pPr>
      <w:r>
        <w:rPr>
          <w:sz w:val="28"/>
          <w:szCs w:val="28"/>
        </w:rPr>
        <w:t>1.4 Повна назва українською мовою: Служба у справах дітей Носівської міської ради.</w:t>
      </w:r>
    </w:p>
    <w:p w14:paraId="6CEBAC69" w14:textId="77777777" w:rsidR="00C1465F" w:rsidRDefault="00C1465F" w:rsidP="00C1465F">
      <w:pPr>
        <w:ind w:firstLine="708"/>
        <w:jc w:val="both"/>
        <w:rPr>
          <w:sz w:val="28"/>
          <w:szCs w:val="28"/>
        </w:rPr>
      </w:pPr>
      <w:r>
        <w:rPr>
          <w:sz w:val="28"/>
          <w:szCs w:val="28"/>
        </w:rPr>
        <w:t>1.5 Скорочена назва: ССД Носівської міської ради.</w:t>
      </w:r>
    </w:p>
    <w:p w14:paraId="28421C53" w14:textId="77777777" w:rsidR="00C1465F" w:rsidRDefault="00C1465F" w:rsidP="00C1465F">
      <w:pPr>
        <w:ind w:firstLine="708"/>
        <w:jc w:val="both"/>
        <w:rPr>
          <w:sz w:val="28"/>
          <w:szCs w:val="28"/>
        </w:rPr>
      </w:pPr>
      <w:r>
        <w:rPr>
          <w:sz w:val="28"/>
          <w:szCs w:val="28"/>
        </w:rPr>
        <w:t>1.6 Служба, при виконанні покладених на неї функцій, взаємодіє з місцевими органами виконавчої влади, органами місцевого самоврядування, службами у справах дітей районної та обласної державної адміністрації, депутатами Носівської міської ради, підприємствами, установами та організаціями незалежно від форм власності, громадськими об’єднаннями, благодійними організаціями та фізичними особами.</w:t>
      </w:r>
    </w:p>
    <w:p w14:paraId="0B457073" w14:textId="77777777" w:rsidR="00C1465F" w:rsidRDefault="00C1465F" w:rsidP="00C1465F">
      <w:pPr>
        <w:ind w:firstLine="708"/>
        <w:jc w:val="both"/>
        <w:rPr>
          <w:sz w:val="28"/>
          <w:szCs w:val="28"/>
        </w:rPr>
      </w:pPr>
      <w:r>
        <w:rPr>
          <w:sz w:val="28"/>
          <w:szCs w:val="28"/>
        </w:rPr>
        <w:t>1.7 Посадові особи, що працюють в Службі, є посадовими особами місцевого самоврядування, відповідно до цього Положення мають посадові повноваження щодо здійснення організаційно-розпорядчих та консультативно-дорадчих функцій і отримують заробітну плату за рахунок бюджету Носівської міської територіальної громади.</w:t>
      </w:r>
    </w:p>
    <w:p w14:paraId="01F7AC85" w14:textId="77777777" w:rsidR="00C1465F" w:rsidRDefault="00C1465F" w:rsidP="00C1465F">
      <w:pPr>
        <w:ind w:firstLine="708"/>
        <w:jc w:val="both"/>
        <w:rPr>
          <w:sz w:val="28"/>
          <w:szCs w:val="28"/>
        </w:rPr>
      </w:pPr>
      <w:r>
        <w:rPr>
          <w:sz w:val="28"/>
          <w:szCs w:val="28"/>
        </w:rPr>
        <w:t xml:space="preserve">1.8 Служба утримується коштами бюджету Носівської міської територіальної громади, є неприбутковою організацією. Доходи (прибутки) неприбуткової організації використовуються виключно для фінансування </w:t>
      </w:r>
      <w:r>
        <w:rPr>
          <w:sz w:val="28"/>
          <w:szCs w:val="28"/>
        </w:rPr>
        <w:lastRenderedPageBreak/>
        <w:t>видатків на утримання такої неприбуткової організації, реалізації мети (цілей, завдань) та напрямів діяльності, визначених її установчими документами.</w:t>
      </w:r>
    </w:p>
    <w:p w14:paraId="15A21B66" w14:textId="77777777" w:rsidR="00C1465F" w:rsidRDefault="00C1465F" w:rsidP="00C1465F">
      <w:pPr>
        <w:ind w:firstLine="708"/>
        <w:jc w:val="both"/>
        <w:rPr>
          <w:sz w:val="28"/>
          <w:szCs w:val="28"/>
        </w:rPr>
      </w:pPr>
      <w:r>
        <w:rPr>
          <w:sz w:val="28"/>
          <w:szCs w:val="28"/>
        </w:rPr>
        <w:t>1.9 Юридична адреса Служби: 17100, Чернігівська область, Ніжинський район, місто Носівка, вул. Центральна, 20.</w:t>
      </w:r>
    </w:p>
    <w:p w14:paraId="0701CA90" w14:textId="77777777" w:rsidR="00C1465F" w:rsidRDefault="00C1465F" w:rsidP="00C1465F">
      <w:pPr>
        <w:jc w:val="center"/>
        <w:rPr>
          <w:b/>
          <w:sz w:val="28"/>
          <w:szCs w:val="28"/>
        </w:rPr>
      </w:pPr>
      <w:bookmarkStart w:id="1" w:name="o94"/>
      <w:bookmarkEnd w:id="1"/>
    </w:p>
    <w:p w14:paraId="6AC4AAC3" w14:textId="77777777" w:rsidR="00C1465F" w:rsidRDefault="00C1465F" w:rsidP="00C1465F">
      <w:pPr>
        <w:jc w:val="center"/>
        <w:rPr>
          <w:b/>
          <w:sz w:val="28"/>
          <w:szCs w:val="28"/>
        </w:rPr>
      </w:pPr>
      <w:r>
        <w:rPr>
          <w:b/>
          <w:sz w:val="28"/>
          <w:szCs w:val="28"/>
        </w:rPr>
        <w:t xml:space="preserve">2. Основні завдання та повноваження служби </w:t>
      </w:r>
    </w:p>
    <w:p w14:paraId="15D7DA60" w14:textId="77777777" w:rsidR="00C1465F" w:rsidRDefault="00C1465F" w:rsidP="00C1465F">
      <w:pPr>
        <w:ind w:firstLine="708"/>
        <w:rPr>
          <w:sz w:val="28"/>
          <w:szCs w:val="28"/>
        </w:rPr>
      </w:pPr>
      <w:r>
        <w:rPr>
          <w:sz w:val="28"/>
          <w:szCs w:val="28"/>
        </w:rPr>
        <w:t>2.1. Основними завданнями та повноваженнями Служби є:</w:t>
      </w:r>
    </w:p>
    <w:p w14:paraId="14E15F22" w14:textId="77777777" w:rsidR="00C1465F" w:rsidRDefault="00C1465F" w:rsidP="00C1465F">
      <w:pPr>
        <w:ind w:firstLine="709"/>
        <w:jc w:val="both"/>
        <w:rPr>
          <w:sz w:val="28"/>
          <w:szCs w:val="28"/>
        </w:rPr>
      </w:pPr>
      <w:r>
        <w:rPr>
          <w:sz w:val="28"/>
          <w:szCs w:val="28"/>
        </w:rPr>
        <w:t>2.1.1 реалізація на території територіальної громади державної політики з питань соціального захисту дітей, запобігання дитячій бездоглядності та безпритульності, вчиненню дітьми правопорушень; визначення пріоритетних напрямів поліпшення становища дітей у територіальній громаді, їх соціального захисту, сприяння фізичному, духовному та інтелектуальному розвитку;</w:t>
      </w:r>
    </w:p>
    <w:p w14:paraId="250B4F0E" w14:textId="77777777" w:rsidR="00C1465F" w:rsidRDefault="00C1465F" w:rsidP="00C1465F">
      <w:pPr>
        <w:ind w:firstLine="709"/>
        <w:jc w:val="both"/>
        <w:rPr>
          <w:sz w:val="28"/>
          <w:szCs w:val="28"/>
        </w:rPr>
      </w:pPr>
      <w:r>
        <w:rPr>
          <w:sz w:val="28"/>
          <w:szCs w:val="28"/>
        </w:rPr>
        <w:t xml:space="preserve">2.1.2 розроблення і проведення самостійно або разом з виконавчими органами міської ради, відповідними органами виконавчої влади, підприємствами, установами та організаціями усіх форм власності, </w:t>
      </w:r>
      <w:r>
        <w:rPr>
          <w:rStyle w:val="rvts0"/>
          <w:sz w:val="28"/>
          <w:szCs w:val="28"/>
        </w:rPr>
        <w:t xml:space="preserve">громадськими об’єднаннями </w:t>
      </w:r>
      <w:r>
        <w:rPr>
          <w:sz w:val="28"/>
          <w:szCs w:val="28"/>
        </w:rPr>
        <w:t>заходів щодо захисту прав, свобод і законних інтересів дітей;</w:t>
      </w:r>
    </w:p>
    <w:p w14:paraId="3DE48C4D" w14:textId="77777777" w:rsidR="00C1465F" w:rsidRDefault="00C1465F" w:rsidP="00C1465F">
      <w:pPr>
        <w:ind w:firstLine="709"/>
        <w:jc w:val="both"/>
        <w:rPr>
          <w:sz w:val="28"/>
          <w:szCs w:val="28"/>
        </w:rPr>
      </w:pPr>
      <w:r>
        <w:rPr>
          <w:sz w:val="28"/>
          <w:szCs w:val="28"/>
        </w:rPr>
        <w:t>2.1.3 організація і проведення разом з виконавчими органами міської ради, уповноваженими підрозділами органів Національної поліції заходів щодо соціального захисту дітей, виявлення причин, що зумовлюють дитячу бездоглядність і безпритульність, запобігання вчиненню дітьми правопорушень;</w:t>
      </w:r>
    </w:p>
    <w:p w14:paraId="03E73301" w14:textId="77777777" w:rsidR="00C1465F" w:rsidRDefault="00C1465F" w:rsidP="00C1465F">
      <w:pPr>
        <w:ind w:firstLine="709"/>
        <w:jc w:val="both"/>
        <w:rPr>
          <w:sz w:val="28"/>
          <w:szCs w:val="28"/>
        </w:rPr>
      </w:pPr>
      <w:r>
        <w:rPr>
          <w:sz w:val="28"/>
          <w:szCs w:val="28"/>
        </w:rPr>
        <w:t>2.1.4 координація діяльності виконавчих органів міської ради, підприємств, установ та організацій незалежно від форми власності, розташованих на території Носівської міської територіальної громади, у розв’язанні питань соціального захисту дітей та організації роботи із запобігання дитячій бездоглядності та безпритульності, надання їм у межах компетенції практичної, методичної та консультаційної допомоги в цій сфері;</w:t>
      </w:r>
    </w:p>
    <w:p w14:paraId="579C5659" w14:textId="77777777" w:rsidR="00C1465F" w:rsidRDefault="00C1465F" w:rsidP="00C1465F">
      <w:pPr>
        <w:ind w:firstLine="709"/>
        <w:jc w:val="both"/>
        <w:rPr>
          <w:sz w:val="28"/>
          <w:szCs w:val="28"/>
        </w:rPr>
      </w:pPr>
      <w:r>
        <w:rPr>
          <w:sz w:val="28"/>
          <w:szCs w:val="28"/>
        </w:rPr>
        <w:t xml:space="preserve">2.1.5 розроблення та подання пропозицій до проектів місцевих, обласних програм, планів і прогнозів щодо соціального захисту, забезпечення прав, свобод і законних інтересів дітей, у тому числі в частині бюджетних асигнувань на виконання </w:t>
      </w:r>
      <w:bookmarkStart w:id="2" w:name="w1_5"/>
      <w:r>
        <w:rPr>
          <w:sz w:val="28"/>
          <w:szCs w:val="28"/>
        </w:rPr>
        <w:t xml:space="preserve">відповідних </w:t>
      </w:r>
      <w:bookmarkEnd w:id="2"/>
      <w:r>
        <w:rPr>
          <w:sz w:val="28"/>
          <w:szCs w:val="28"/>
        </w:rPr>
        <w:t>програм і проведення заходів щодо реалізації державної політики з питань дітей, спрямованої на подолання дитячої бездоглядності та безпритульності;</w:t>
      </w:r>
    </w:p>
    <w:p w14:paraId="23A97BE3" w14:textId="77777777" w:rsidR="00C1465F" w:rsidRDefault="00C1465F" w:rsidP="00C1465F">
      <w:pPr>
        <w:ind w:firstLine="709"/>
        <w:jc w:val="both"/>
        <w:rPr>
          <w:sz w:val="28"/>
          <w:szCs w:val="28"/>
        </w:rPr>
      </w:pPr>
      <w:r>
        <w:rPr>
          <w:sz w:val="28"/>
          <w:szCs w:val="28"/>
        </w:rPr>
        <w:t>2.1.6 ведення статистики щодо дітей; організація та проведення разом з виконавчими органами міської ради, науковими установами досліджень у сфері соціального захисту дітей, запобігання дитячій бездоглядності та безпритульності, вчиненню дітьми правопорушень; підготовка інформаційно-аналітичних і статистичних матеріалів про причини та умови вчинення дітьми правопорушень; вивчення і поширення міжнародного досвіду з питань соціального захисту дітей, дотримання їхніх прав та інтересів; підготовка та подання в установленому порядку статистичної звітності;</w:t>
      </w:r>
    </w:p>
    <w:p w14:paraId="380267FE" w14:textId="77777777" w:rsidR="00C1465F" w:rsidRDefault="00C1465F" w:rsidP="00C1465F">
      <w:pPr>
        <w:ind w:firstLine="709"/>
        <w:jc w:val="both"/>
        <w:rPr>
          <w:sz w:val="28"/>
          <w:szCs w:val="28"/>
        </w:rPr>
      </w:pPr>
      <w:r>
        <w:rPr>
          <w:sz w:val="28"/>
          <w:szCs w:val="28"/>
        </w:rPr>
        <w:t>2.1.7 проведення інформаційно-роз’яснювальної роботи з питань, що належать до повноважень Служби, зокрема, через засоби масової інформації;</w:t>
      </w:r>
    </w:p>
    <w:p w14:paraId="4F5C3B69" w14:textId="77777777" w:rsidR="00C1465F" w:rsidRDefault="00C1465F" w:rsidP="00C1465F">
      <w:pPr>
        <w:ind w:firstLine="709"/>
        <w:jc w:val="both"/>
        <w:rPr>
          <w:sz w:val="28"/>
          <w:szCs w:val="28"/>
        </w:rPr>
      </w:pPr>
      <w:r>
        <w:rPr>
          <w:sz w:val="28"/>
          <w:szCs w:val="28"/>
        </w:rPr>
        <w:lastRenderedPageBreak/>
        <w:t>2.1.8 вжиття заходів із виявлення дітей, які перебувають у складних життєвих обставинах, дітей, які залишилися без батьківського піклування; у разі необхідності забезпечення їх тимчасового влаштування, надання необхідної допомоги з урахуванням їхніх потреб;</w:t>
      </w:r>
    </w:p>
    <w:p w14:paraId="20601791" w14:textId="77777777" w:rsidR="00C1465F" w:rsidRDefault="00C1465F" w:rsidP="00C1465F">
      <w:pPr>
        <w:ind w:firstLine="709"/>
        <w:jc w:val="both"/>
        <w:rPr>
          <w:sz w:val="28"/>
          <w:szCs w:val="28"/>
        </w:rPr>
      </w:pPr>
      <w:r>
        <w:rPr>
          <w:sz w:val="28"/>
          <w:szCs w:val="28"/>
        </w:rPr>
        <w:t xml:space="preserve">2.1.9 забезпечення безпеки дітей, стосовно яких надійшла </w:t>
      </w:r>
      <w:r>
        <w:rPr>
          <w:rStyle w:val="rvts0"/>
          <w:sz w:val="28"/>
          <w:szCs w:val="28"/>
        </w:rPr>
        <w:t>інформація про жорстоке поводження з ними або загрозу їхньому життю чи здоров’ю, шляхом:</w:t>
      </w:r>
    </w:p>
    <w:p w14:paraId="2174E926" w14:textId="77777777" w:rsidR="00C1465F" w:rsidRDefault="00C1465F" w:rsidP="00C1465F">
      <w:pPr>
        <w:ind w:firstLine="709"/>
        <w:jc w:val="both"/>
        <w:rPr>
          <w:sz w:val="28"/>
          <w:szCs w:val="28"/>
        </w:rPr>
      </w:pPr>
      <w:r>
        <w:rPr>
          <w:sz w:val="28"/>
          <w:szCs w:val="28"/>
        </w:rPr>
        <w:t>невідкладного проведення оцінки рівня безпеки дитини спільно</w:t>
      </w:r>
      <w:r>
        <w:rPr>
          <w:rStyle w:val="rvts0"/>
          <w:sz w:val="28"/>
          <w:szCs w:val="28"/>
        </w:rPr>
        <w:t xml:space="preserve"> з уповноваженим підрозділом територіального органу Національної поліції, який діє у межах своїх повноважень, фахівцем із соціальної роботи або іншим надавачем соціальних послуг, представником закладу охорони здоров’я, у разі необхідності із залученням інших фахівців</w:t>
      </w:r>
      <w:r>
        <w:rPr>
          <w:sz w:val="28"/>
          <w:szCs w:val="28"/>
        </w:rPr>
        <w:t>;</w:t>
      </w:r>
    </w:p>
    <w:p w14:paraId="1D21179F" w14:textId="77777777" w:rsidR="00C1465F" w:rsidRDefault="00C1465F" w:rsidP="00C1465F">
      <w:pPr>
        <w:ind w:firstLine="709"/>
        <w:jc w:val="both"/>
        <w:rPr>
          <w:sz w:val="28"/>
          <w:szCs w:val="28"/>
        </w:rPr>
      </w:pPr>
      <w:r>
        <w:rPr>
          <w:sz w:val="28"/>
          <w:szCs w:val="28"/>
        </w:rPr>
        <w:t>вжиття в разі необхідності заходів щодо організації надання дитині необхідної медичної допомоги, її тимчасового влаштування;</w:t>
      </w:r>
      <w:bookmarkStart w:id="3" w:name="n87"/>
      <w:bookmarkEnd w:id="3"/>
    </w:p>
    <w:p w14:paraId="1993E6D0" w14:textId="77777777" w:rsidR="00C1465F" w:rsidRDefault="00C1465F" w:rsidP="00C1465F">
      <w:pPr>
        <w:ind w:firstLine="709"/>
        <w:jc w:val="both"/>
        <w:rPr>
          <w:sz w:val="28"/>
          <w:szCs w:val="28"/>
        </w:rPr>
      </w:pPr>
      <w:r>
        <w:rPr>
          <w:sz w:val="28"/>
          <w:szCs w:val="28"/>
        </w:rPr>
        <w:t>підготовка клопотання до органу опіки та піклування Носівської міської ради про невідкладне відібрання дитини у батьків або осіб, які їх замінюють, у разі підтвердження факту загрози її життю та здоров’ю;</w:t>
      </w:r>
    </w:p>
    <w:p w14:paraId="5A0A67F1" w14:textId="77777777" w:rsidR="00C1465F" w:rsidRDefault="00C1465F" w:rsidP="00C1465F">
      <w:pPr>
        <w:ind w:firstLine="709"/>
        <w:jc w:val="both"/>
        <w:rPr>
          <w:sz w:val="28"/>
          <w:szCs w:val="28"/>
        </w:rPr>
      </w:pPr>
      <w:r>
        <w:rPr>
          <w:sz w:val="28"/>
          <w:szCs w:val="28"/>
        </w:rPr>
        <w:t>2.1.10 підготовка за участю виконавчих органів міської ради документів для звернення органу опіки та піклування до суду про позбавлення, відібрання дитини у батьків без позбавлення їх батьківських прав;</w:t>
      </w:r>
    </w:p>
    <w:p w14:paraId="5C427319" w14:textId="77777777" w:rsidR="00C1465F" w:rsidRDefault="00C1465F" w:rsidP="00C1465F">
      <w:pPr>
        <w:ind w:firstLine="709"/>
        <w:jc w:val="both"/>
        <w:rPr>
          <w:sz w:val="28"/>
          <w:szCs w:val="28"/>
        </w:rPr>
      </w:pPr>
      <w:r>
        <w:rPr>
          <w:sz w:val="28"/>
          <w:szCs w:val="28"/>
        </w:rPr>
        <w:t>2.1.11 підготовка документів та проектів рішень органу опіки та піклування Носівської міської ради для реєстрації народження підкинутої, знайдених дітей, дітей, покинутих у пологовому будинку, інших закладах охорони здоров’я, дітей, мати яких померла чи місце проживання матері яких встановити неможливо, подання таких документів та рішень органам реєстрації актів цивільного стану;</w:t>
      </w:r>
    </w:p>
    <w:p w14:paraId="7C466B28" w14:textId="77777777" w:rsidR="00C1465F" w:rsidRDefault="00C1465F" w:rsidP="00C1465F">
      <w:pPr>
        <w:ind w:firstLine="709"/>
        <w:jc w:val="both"/>
        <w:rPr>
          <w:sz w:val="28"/>
          <w:szCs w:val="28"/>
        </w:rPr>
      </w:pPr>
      <w:r>
        <w:rPr>
          <w:sz w:val="28"/>
          <w:szCs w:val="28"/>
        </w:rPr>
        <w:t>2.1.12 підготовка висновків про доцільність (недоцільність) повернення дитини, щодо якої було прийняте рішення про тимчасове влаштування, до батьків або інших законних представників;</w:t>
      </w:r>
    </w:p>
    <w:p w14:paraId="3489DF02" w14:textId="77777777" w:rsidR="00C1465F" w:rsidRDefault="00C1465F" w:rsidP="00C1465F">
      <w:pPr>
        <w:ind w:firstLine="709"/>
        <w:jc w:val="both"/>
        <w:rPr>
          <w:sz w:val="28"/>
          <w:szCs w:val="28"/>
        </w:rPr>
      </w:pPr>
      <w:r>
        <w:rPr>
          <w:sz w:val="28"/>
          <w:szCs w:val="28"/>
        </w:rPr>
        <w:t>2.1.13 збір документів, необхідних для надання дитині статусу дитини-сироти, дитини, позбавленої батьківського піклування, дитини, яка постраждала внаслідок воєнних дій та збройних конфліктів, підготовка проектів відповідних рішень органу опіки та піклування Носівської міської ради;</w:t>
      </w:r>
    </w:p>
    <w:p w14:paraId="283D24C6" w14:textId="77777777" w:rsidR="00C1465F" w:rsidRDefault="00C1465F" w:rsidP="00C1465F">
      <w:pPr>
        <w:ind w:firstLine="709"/>
        <w:jc w:val="both"/>
        <w:rPr>
          <w:sz w:val="28"/>
          <w:szCs w:val="28"/>
        </w:rPr>
      </w:pPr>
      <w:r>
        <w:rPr>
          <w:sz w:val="28"/>
          <w:szCs w:val="28"/>
        </w:rPr>
        <w:t>2.1.14 вжиття заходів щодо повернення в Україну дітей, позбавлених батьківського піклування, які є громадянами України та походять із Носівської міської територіальної громади;</w:t>
      </w:r>
    </w:p>
    <w:p w14:paraId="4CB879A0" w14:textId="77777777" w:rsidR="00C1465F" w:rsidRDefault="00C1465F" w:rsidP="00C1465F">
      <w:pPr>
        <w:ind w:firstLine="709"/>
        <w:jc w:val="both"/>
        <w:rPr>
          <w:sz w:val="28"/>
          <w:szCs w:val="28"/>
        </w:rPr>
      </w:pPr>
      <w:r>
        <w:rPr>
          <w:sz w:val="28"/>
          <w:szCs w:val="28"/>
        </w:rPr>
        <w:t xml:space="preserve">2.1.15 </w:t>
      </w:r>
      <w:r>
        <w:rPr>
          <w:rStyle w:val="rvts0"/>
          <w:sz w:val="28"/>
          <w:szCs w:val="28"/>
        </w:rPr>
        <w:t xml:space="preserve">ведення обліків дітей, які перебувають у складних життєвих обставинах, включаючи дітей, які постраждали внаслідок воєнних дій та збройних конфліктів, дітей, які залишились без батьківського піклування, включаючи дітей, </w:t>
      </w:r>
      <w:r>
        <w:rPr>
          <w:sz w:val="28"/>
          <w:szCs w:val="28"/>
        </w:rPr>
        <w:t>розлучених</w:t>
      </w:r>
      <w:r>
        <w:rPr>
          <w:rStyle w:val="rvts0"/>
          <w:sz w:val="28"/>
          <w:szCs w:val="28"/>
        </w:rPr>
        <w:t xml:space="preserve"> із сім’єю, 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w:t>
      </w:r>
      <w:r>
        <w:rPr>
          <w:rStyle w:val="a3"/>
          <w:sz w:val="28"/>
          <w:szCs w:val="28"/>
        </w:rPr>
        <w:t xml:space="preserve"> </w:t>
      </w:r>
      <w:r>
        <w:rPr>
          <w:rStyle w:val="rvts0"/>
          <w:sz w:val="28"/>
          <w:szCs w:val="28"/>
        </w:rPr>
        <w:t xml:space="preserve">(далі – діти, розлучені із сім’єю), дітей-сиріт та дітей, позбавлених батьківського піклування; дітей-сиріт та дітей, позбавлених батьківського піклування, які </w:t>
      </w:r>
      <w:r>
        <w:rPr>
          <w:rStyle w:val="rvts0"/>
          <w:sz w:val="28"/>
          <w:szCs w:val="28"/>
        </w:rPr>
        <w:lastRenderedPageBreak/>
        <w:t>прибули з інших територій; усиновлених дітей, за умовами проживання та виховання яких здійснюється нагляд; потенційних опікунів, піклувальників; нерухомого майна дітей-сиріт, дітей, позбавлених батьківського піклування;</w:t>
      </w:r>
    </w:p>
    <w:p w14:paraId="5C1EC3B8" w14:textId="77777777" w:rsidR="00C1465F" w:rsidRDefault="00C1465F" w:rsidP="00C1465F">
      <w:pPr>
        <w:ind w:firstLine="709"/>
        <w:jc w:val="both"/>
        <w:rPr>
          <w:sz w:val="28"/>
          <w:szCs w:val="28"/>
        </w:rPr>
      </w:pPr>
      <w:r>
        <w:rPr>
          <w:sz w:val="28"/>
          <w:szCs w:val="28"/>
        </w:rPr>
        <w:t>2.1.16 участь у межах компетенції у судовому розгляді за участю неповнолітнього обвинуваченого з метою забезпечення прав та найкращих інтересів дітей;</w:t>
      </w:r>
    </w:p>
    <w:p w14:paraId="23474675" w14:textId="77777777" w:rsidR="00C1465F" w:rsidRDefault="00C1465F" w:rsidP="00C1465F">
      <w:pPr>
        <w:ind w:firstLine="709"/>
        <w:jc w:val="both"/>
        <w:rPr>
          <w:sz w:val="28"/>
          <w:szCs w:val="28"/>
        </w:rPr>
      </w:pPr>
      <w:r>
        <w:rPr>
          <w:sz w:val="28"/>
          <w:szCs w:val="28"/>
        </w:rPr>
        <w:t>2.1.17 забезпечення в межах компетенції ведення</w:t>
      </w:r>
      <w:r>
        <w:rPr>
          <w:rStyle w:val="rvts0"/>
          <w:sz w:val="28"/>
          <w:szCs w:val="28"/>
        </w:rPr>
        <w:t xml:space="preserve"> єдиного електронного</w:t>
      </w:r>
      <w:r>
        <w:rPr>
          <w:sz w:val="28"/>
          <w:szCs w:val="28"/>
        </w:rPr>
        <w:t xml:space="preserve"> банку даних про дітей-сиріт, дітей, позбавлених батьківського піклування, і сім’ї потенційних </w:t>
      </w:r>
      <w:proofErr w:type="spellStart"/>
      <w:r>
        <w:rPr>
          <w:sz w:val="28"/>
          <w:szCs w:val="28"/>
        </w:rPr>
        <w:t>усиновлювачів</w:t>
      </w:r>
      <w:proofErr w:type="spellEnd"/>
      <w:r>
        <w:rPr>
          <w:sz w:val="28"/>
          <w:szCs w:val="28"/>
        </w:rPr>
        <w:t>, опікунів, піклувальників, прийомних батьків, батьків-вихователів;</w:t>
      </w:r>
    </w:p>
    <w:p w14:paraId="0066BD77" w14:textId="77777777" w:rsidR="00C1465F" w:rsidRDefault="00C1465F" w:rsidP="00C1465F">
      <w:pPr>
        <w:shd w:val="clear" w:color="auto" w:fill="FFFFFF"/>
        <w:ind w:firstLine="450"/>
        <w:jc w:val="both"/>
        <w:rPr>
          <w:rFonts w:eastAsia="Times New Roman"/>
          <w:sz w:val="28"/>
          <w:szCs w:val="28"/>
        </w:rPr>
      </w:pPr>
      <w:r>
        <w:rPr>
          <w:rStyle w:val="rvts0"/>
          <w:sz w:val="28"/>
          <w:szCs w:val="28"/>
        </w:rPr>
        <w:t xml:space="preserve">2.1.18 </w:t>
      </w:r>
      <w:r>
        <w:rPr>
          <w:rFonts w:eastAsia="Times New Roman"/>
          <w:sz w:val="28"/>
          <w:szCs w:val="28"/>
        </w:rPr>
        <w:t>вжиття вичерпних заходів для влаштування дітей-сиріт, дітей, позбавлених батьківського піклування, в сім’ї громадян України із дотриманням пріоритету сімейного виховання (усиновлення, опіка, піклування, влаштування у прийомні сім’ї та дитячі будинки сімейного типу), у тому числі:</w:t>
      </w:r>
    </w:p>
    <w:p w14:paraId="007F323C" w14:textId="77777777" w:rsidR="00C1465F" w:rsidRDefault="00C1465F" w:rsidP="00C1465F">
      <w:pPr>
        <w:shd w:val="clear" w:color="auto" w:fill="FFFFFF"/>
        <w:ind w:firstLine="450"/>
        <w:jc w:val="both"/>
        <w:rPr>
          <w:rFonts w:eastAsia="Times New Roman"/>
          <w:sz w:val="28"/>
          <w:szCs w:val="28"/>
          <w:lang w:val="ru-RU"/>
        </w:rPr>
      </w:pPr>
      <w:bookmarkStart w:id="4" w:name="n44"/>
      <w:bookmarkEnd w:id="4"/>
      <w:proofErr w:type="spellStart"/>
      <w:r>
        <w:rPr>
          <w:rFonts w:eastAsia="Times New Roman"/>
          <w:sz w:val="28"/>
          <w:szCs w:val="28"/>
          <w:lang w:val="ru-RU"/>
        </w:rPr>
        <w:t>підготовка</w:t>
      </w:r>
      <w:proofErr w:type="spellEnd"/>
      <w:r>
        <w:rPr>
          <w:rFonts w:eastAsia="Times New Roman"/>
          <w:sz w:val="28"/>
          <w:szCs w:val="28"/>
          <w:lang w:val="ru-RU"/>
        </w:rPr>
        <w:t xml:space="preserve"> та </w:t>
      </w:r>
      <w:proofErr w:type="spellStart"/>
      <w:r>
        <w:rPr>
          <w:rFonts w:eastAsia="Times New Roman"/>
          <w:sz w:val="28"/>
          <w:szCs w:val="28"/>
          <w:lang w:val="ru-RU"/>
        </w:rPr>
        <w:t>видання</w:t>
      </w:r>
      <w:proofErr w:type="spellEnd"/>
      <w:r>
        <w:rPr>
          <w:rFonts w:eastAsia="Times New Roman"/>
          <w:sz w:val="28"/>
          <w:szCs w:val="28"/>
          <w:lang w:val="ru-RU"/>
        </w:rPr>
        <w:t xml:space="preserve"> </w:t>
      </w:r>
      <w:proofErr w:type="spellStart"/>
      <w:r>
        <w:rPr>
          <w:rFonts w:eastAsia="Times New Roman"/>
          <w:sz w:val="28"/>
          <w:szCs w:val="28"/>
          <w:lang w:val="ru-RU"/>
        </w:rPr>
        <w:t>висновків</w:t>
      </w:r>
      <w:proofErr w:type="spellEnd"/>
      <w:r>
        <w:rPr>
          <w:rFonts w:eastAsia="Times New Roman"/>
          <w:sz w:val="28"/>
          <w:szCs w:val="28"/>
          <w:lang w:val="ru-RU"/>
        </w:rPr>
        <w:t xml:space="preserve"> про </w:t>
      </w:r>
      <w:proofErr w:type="spellStart"/>
      <w:r>
        <w:rPr>
          <w:rFonts w:eastAsia="Times New Roman"/>
          <w:sz w:val="28"/>
          <w:szCs w:val="28"/>
          <w:lang w:val="ru-RU"/>
        </w:rPr>
        <w:t>можливість</w:t>
      </w:r>
      <w:proofErr w:type="spellEnd"/>
      <w:r>
        <w:rPr>
          <w:rFonts w:eastAsia="Times New Roman"/>
          <w:sz w:val="28"/>
          <w:szCs w:val="28"/>
          <w:lang w:val="ru-RU"/>
        </w:rPr>
        <w:t xml:space="preserve"> бути </w:t>
      </w:r>
      <w:proofErr w:type="spellStart"/>
      <w:r>
        <w:rPr>
          <w:rFonts w:eastAsia="Times New Roman"/>
          <w:sz w:val="28"/>
          <w:szCs w:val="28"/>
          <w:lang w:val="ru-RU"/>
        </w:rPr>
        <w:t>усиновлювачами</w:t>
      </w:r>
      <w:proofErr w:type="spellEnd"/>
      <w:r>
        <w:rPr>
          <w:rFonts w:eastAsia="Times New Roman"/>
          <w:sz w:val="28"/>
          <w:szCs w:val="28"/>
          <w:lang w:val="ru-RU"/>
        </w:rPr>
        <w:t xml:space="preserve"> особам, </w:t>
      </w:r>
      <w:proofErr w:type="spellStart"/>
      <w:r>
        <w:rPr>
          <w:rFonts w:eastAsia="Times New Roman"/>
          <w:sz w:val="28"/>
          <w:szCs w:val="28"/>
          <w:lang w:val="ru-RU"/>
        </w:rPr>
        <w:t>які</w:t>
      </w:r>
      <w:proofErr w:type="spellEnd"/>
      <w:r>
        <w:rPr>
          <w:rFonts w:eastAsia="Times New Roman"/>
          <w:sz w:val="28"/>
          <w:szCs w:val="28"/>
          <w:lang w:val="ru-RU"/>
        </w:rPr>
        <w:t xml:space="preserve"> </w:t>
      </w:r>
      <w:proofErr w:type="spellStart"/>
      <w:r>
        <w:rPr>
          <w:rFonts w:eastAsia="Times New Roman"/>
          <w:sz w:val="28"/>
          <w:szCs w:val="28"/>
          <w:lang w:val="ru-RU"/>
        </w:rPr>
        <w:t>бажають</w:t>
      </w:r>
      <w:proofErr w:type="spellEnd"/>
      <w:r>
        <w:rPr>
          <w:rFonts w:eastAsia="Times New Roman"/>
          <w:sz w:val="28"/>
          <w:szCs w:val="28"/>
          <w:lang w:val="ru-RU"/>
        </w:rPr>
        <w:t xml:space="preserve"> </w:t>
      </w:r>
      <w:proofErr w:type="spellStart"/>
      <w:r>
        <w:rPr>
          <w:rFonts w:eastAsia="Times New Roman"/>
          <w:sz w:val="28"/>
          <w:szCs w:val="28"/>
          <w:lang w:val="ru-RU"/>
        </w:rPr>
        <w:t>усиновити</w:t>
      </w:r>
      <w:proofErr w:type="spellEnd"/>
      <w:r>
        <w:rPr>
          <w:rFonts w:eastAsia="Times New Roman"/>
          <w:sz w:val="28"/>
          <w:szCs w:val="28"/>
          <w:lang w:val="ru-RU"/>
        </w:rPr>
        <w:t xml:space="preserve"> </w:t>
      </w:r>
      <w:proofErr w:type="spellStart"/>
      <w:r>
        <w:rPr>
          <w:rFonts w:eastAsia="Times New Roman"/>
          <w:sz w:val="28"/>
          <w:szCs w:val="28"/>
          <w:lang w:val="ru-RU"/>
        </w:rPr>
        <w:t>дитину</w:t>
      </w:r>
      <w:proofErr w:type="spellEnd"/>
      <w:r>
        <w:rPr>
          <w:rFonts w:eastAsia="Times New Roman"/>
          <w:sz w:val="28"/>
          <w:szCs w:val="28"/>
          <w:lang w:val="ru-RU"/>
        </w:rPr>
        <w:t>;</w:t>
      </w:r>
    </w:p>
    <w:p w14:paraId="2AB6DD86" w14:textId="77777777" w:rsidR="00C1465F" w:rsidRDefault="00C1465F" w:rsidP="00C1465F">
      <w:pPr>
        <w:shd w:val="clear" w:color="auto" w:fill="FFFFFF"/>
        <w:ind w:firstLine="450"/>
        <w:jc w:val="both"/>
        <w:rPr>
          <w:rFonts w:eastAsia="Times New Roman"/>
          <w:sz w:val="28"/>
          <w:szCs w:val="28"/>
          <w:lang w:val="ru-RU"/>
        </w:rPr>
      </w:pPr>
      <w:bookmarkStart w:id="5" w:name="n45"/>
      <w:bookmarkEnd w:id="5"/>
      <w:proofErr w:type="spellStart"/>
      <w:r>
        <w:rPr>
          <w:rFonts w:eastAsia="Times New Roman"/>
          <w:sz w:val="28"/>
          <w:szCs w:val="28"/>
          <w:lang w:val="ru-RU"/>
        </w:rPr>
        <w:t>підготовка</w:t>
      </w:r>
      <w:proofErr w:type="spellEnd"/>
      <w:r>
        <w:rPr>
          <w:rFonts w:eastAsia="Times New Roman"/>
          <w:sz w:val="28"/>
          <w:szCs w:val="28"/>
          <w:lang w:val="ru-RU"/>
        </w:rPr>
        <w:t xml:space="preserve"> </w:t>
      </w:r>
      <w:proofErr w:type="spellStart"/>
      <w:r>
        <w:rPr>
          <w:rFonts w:eastAsia="Times New Roman"/>
          <w:sz w:val="28"/>
          <w:szCs w:val="28"/>
          <w:lang w:val="ru-RU"/>
        </w:rPr>
        <w:t>проєктів</w:t>
      </w:r>
      <w:proofErr w:type="spellEnd"/>
      <w:r>
        <w:rPr>
          <w:rFonts w:eastAsia="Times New Roman"/>
          <w:sz w:val="28"/>
          <w:szCs w:val="28"/>
          <w:lang w:val="ru-RU"/>
        </w:rPr>
        <w:t xml:space="preserve"> </w:t>
      </w:r>
      <w:proofErr w:type="spellStart"/>
      <w:r>
        <w:rPr>
          <w:rFonts w:eastAsia="Times New Roman"/>
          <w:sz w:val="28"/>
          <w:szCs w:val="28"/>
          <w:lang w:val="ru-RU"/>
        </w:rPr>
        <w:t>рішень</w:t>
      </w:r>
      <w:proofErr w:type="spellEnd"/>
      <w:r>
        <w:rPr>
          <w:rFonts w:eastAsia="Times New Roman"/>
          <w:sz w:val="28"/>
          <w:szCs w:val="28"/>
          <w:lang w:val="ru-RU"/>
        </w:rPr>
        <w:t xml:space="preserve"> органу </w:t>
      </w:r>
      <w:proofErr w:type="spellStart"/>
      <w:r>
        <w:rPr>
          <w:rFonts w:eastAsia="Times New Roman"/>
          <w:sz w:val="28"/>
          <w:szCs w:val="28"/>
          <w:lang w:val="ru-RU"/>
        </w:rPr>
        <w:t>опіки</w:t>
      </w:r>
      <w:proofErr w:type="spellEnd"/>
      <w:r>
        <w:rPr>
          <w:rFonts w:eastAsia="Times New Roman"/>
          <w:sz w:val="28"/>
          <w:szCs w:val="28"/>
          <w:lang w:val="ru-RU"/>
        </w:rPr>
        <w:t xml:space="preserve"> та </w:t>
      </w:r>
      <w:proofErr w:type="spellStart"/>
      <w:r>
        <w:rPr>
          <w:rFonts w:eastAsia="Times New Roman"/>
          <w:sz w:val="28"/>
          <w:szCs w:val="28"/>
          <w:lang w:val="ru-RU"/>
        </w:rPr>
        <w:t>піклування</w:t>
      </w:r>
      <w:proofErr w:type="spellEnd"/>
      <w:r>
        <w:rPr>
          <w:rFonts w:eastAsia="Times New Roman"/>
          <w:sz w:val="28"/>
          <w:szCs w:val="28"/>
          <w:lang w:val="ru-RU"/>
        </w:rPr>
        <w:t xml:space="preserve"> </w:t>
      </w:r>
      <w:proofErr w:type="spellStart"/>
      <w:r>
        <w:rPr>
          <w:rFonts w:eastAsia="Times New Roman"/>
          <w:sz w:val="28"/>
          <w:szCs w:val="28"/>
          <w:lang w:val="ru-RU"/>
        </w:rPr>
        <w:t>Носівської</w:t>
      </w:r>
      <w:proofErr w:type="spellEnd"/>
      <w:r>
        <w:rPr>
          <w:rFonts w:eastAsia="Times New Roman"/>
          <w:sz w:val="28"/>
          <w:szCs w:val="28"/>
          <w:lang w:val="ru-RU"/>
        </w:rPr>
        <w:t xml:space="preserve"> </w:t>
      </w:r>
      <w:proofErr w:type="spellStart"/>
      <w:r>
        <w:rPr>
          <w:rFonts w:eastAsia="Times New Roman"/>
          <w:sz w:val="28"/>
          <w:szCs w:val="28"/>
          <w:lang w:val="ru-RU"/>
        </w:rPr>
        <w:t>міської</w:t>
      </w:r>
      <w:proofErr w:type="spellEnd"/>
      <w:r>
        <w:rPr>
          <w:rFonts w:eastAsia="Times New Roman"/>
          <w:sz w:val="28"/>
          <w:szCs w:val="28"/>
          <w:lang w:val="ru-RU"/>
        </w:rPr>
        <w:t xml:space="preserve"> ради про </w:t>
      </w:r>
      <w:proofErr w:type="spellStart"/>
      <w:r>
        <w:rPr>
          <w:rFonts w:eastAsia="Times New Roman"/>
          <w:sz w:val="28"/>
          <w:szCs w:val="28"/>
          <w:lang w:val="ru-RU"/>
        </w:rPr>
        <w:t>утворення</w:t>
      </w:r>
      <w:proofErr w:type="spellEnd"/>
      <w:r>
        <w:rPr>
          <w:rFonts w:eastAsia="Times New Roman"/>
          <w:sz w:val="28"/>
          <w:szCs w:val="28"/>
          <w:lang w:val="ru-RU"/>
        </w:rPr>
        <w:t xml:space="preserve"> </w:t>
      </w:r>
      <w:proofErr w:type="spellStart"/>
      <w:r>
        <w:rPr>
          <w:rFonts w:eastAsia="Times New Roman"/>
          <w:sz w:val="28"/>
          <w:szCs w:val="28"/>
          <w:lang w:val="ru-RU"/>
        </w:rPr>
        <w:t>прийомної</w:t>
      </w:r>
      <w:proofErr w:type="spellEnd"/>
      <w:r>
        <w:rPr>
          <w:rFonts w:eastAsia="Times New Roman"/>
          <w:sz w:val="28"/>
          <w:szCs w:val="28"/>
          <w:lang w:val="ru-RU"/>
        </w:rPr>
        <w:t xml:space="preserve"> </w:t>
      </w:r>
      <w:proofErr w:type="spellStart"/>
      <w:r>
        <w:rPr>
          <w:rFonts w:eastAsia="Times New Roman"/>
          <w:sz w:val="28"/>
          <w:szCs w:val="28"/>
          <w:lang w:val="ru-RU"/>
        </w:rPr>
        <w:t>сім’ї</w:t>
      </w:r>
      <w:proofErr w:type="spellEnd"/>
      <w:r>
        <w:rPr>
          <w:rFonts w:eastAsia="Times New Roman"/>
          <w:sz w:val="28"/>
          <w:szCs w:val="28"/>
          <w:lang w:val="ru-RU"/>
        </w:rPr>
        <w:t xml:space="preserve">, </w:t>
      </w:r>
      <w:proofErr w:type="spellStart"/>
      <w:r>
        <w:rPr>
          <w:rFonts w:eastAsia="Times New Roman"/>
          <w:sz w:val="28"/>
          <w:szCs w:val="28"/>
          <w:lang w:val="ru-RU"/>
        </w:rPr>
        <w:t>дитячого</w:t>
      </w:r>
      <w:proofErr w:type="spellEnd"/>
      <w:r>
        <w:rPr>
          <w:rFonts w:eastAsia="Times New Roman"/>
          <w:sz w:val="28"/>
          <w:szCs w:val="28"/>
          <w:lang w:val="ru-RU"/>
        </w:rPr>
        <w:t xml:space="preserve"> </w:t>
      </w:r>
      <w:proofErr w:type="spellStart"/>
      <w:r>
        <w:rPr>
          <w:rFonts w:eastAsia="Times New Roman"/>
          <w:sz w:val="28"/>
          <w:szCs w:val="28"/>
          <w:lang w:val="ru-RU"/>
        </w:rPr>
        <w:t>будинку</w:t>
      </w:r>
      <w:proofErr w:type="spellEnd"/>
      <w:r>
        <w:rPr>
          <w:rFonts w:eastAsia="Times New Roman"/>
          <w:sz w:val="28"/>
          <w:szCs w:val="28"/>
          <w:lang w:val="ru-RU"/>
        </w:rPr>
        <w:t xml:space="preserve"> </w:t>
      </w:r>
      <w:proofErr w:type="spellStart"/>
      <w:r>
        <w:rPr>
          <w:rFonts w:eastAsia="Times New Roman"/>
          <w:sz w:val="28"/>
          <w:szCs w:val="28"/>
          <w:lang w:val="ru-RU"/>
        </w:rPr>
        <w:t>сімейного</w:t>
      </w:r>
      <w:proofErr w:type="spellEnd"/>
      <w:r>
        <w:rPr>
          <w:rFonts w:eastAsia="Times New Roman"/>
          <w:sz w:val="28"/>
          <w:szCs w:val="28"/>
          <w:lang w:val="ru-RU"/>
        </w:rPr>
        <w:t xml:space="preserve"> типу, про </w:t>
      </w:r>
      <w:proofErr w:type="spellStart"/>
      <w:r>
        <w:rPr>
          <w:rFonts w:eastAsia="Times New Roman"/>
          <w:sz w:val="28"/>
          <w:szCs w:val="28"/>
          <w:lang w:val="ru-RU"/>
        </w:rPr>
        <w:t>встановлення</w:t>
      </w:r>
      <w:proofErr w:type="spellEnd"/>
      <w:r>
        <w:rPr>
          <w:rFonts w:eastAsia="Times New Roman"/>
          <w:sz w:val="28"/>
          <w:szCs w:val="28"/>
          <w:lang w:val="ru-RU"/>
        </w:rPr>
        <w:t xml:space="preserve"> </w:t>
      </w:r>
      <w:proofErr w:type="spellStart"/>
      <w:r>
        <w:rPr>
          <w:rFonts w:eastAsia="Times New Roman"/>
          <w:sz w:val="28"/>
          <w:szCs w:val="28"/>
          <w:lang w:val="ru-RU"/>
        </w:rPr>
        <w:t>опіки</w:t>
      </w:r>
      <w:proofErr w:type="spellEnd"/>
      <w:r>
        <w:rPr>
          <w:rFonts w:eastAsia="Times New Roman"/>
          <w:sz w:val="28"/>
          <w:szCs w:val="28"/>
          <w:lang w:val="ru-RU"/>
        </w:rPr>
        <w:t xml:space="preserve"> та </w:t>
      </w:r>
      <w:proofErr w:type="spellStart"/>
      <w:r>
        <w:rPr>
          <w:rFonts w:eastAsia="Times New Roman"/>
          <w:sz w:val="28"/>
          <w:szCs w:val="28"/>
          <w:lang w:val="ru-RU"/>
        </w:rPr>
        <w:t>піклування</w:t>
      </w:r>
      <w:proofErr w:type="spellEnd"/>
      <w:r>
        <w:rPr>
          <w:rFonts w:eastAsia="Times New Roman"/>
          <w:sz w:val="28"/>
          <w:szCs w:val="28"/>
          <w:lang w:val="ru-RU"/>
        </w:rPr>
        <w:t xml:space="preserve"> над </w:t>
      </w:r>
      <w:proofErr w:type="spellStart"/>
      <w:r>
        <w:rPr>
          <w:rFonts w:eastAsia="Times New Roman"/>
          <w:sz w:val="28"/>
          <w:szCs w:val="28"/>
          <w:lang w:val="ru-RU"/>
        </w:rPr>
        <w:t>дітьми</w:t>
      </w:r>
      <w:proofErr w:type="spellEnd"/>
      <w:r>
        <w:rPr>
          <w:rFonts w:eastAsia="Times New Roman"/>
          <w:sz w:val="28"/>
          <w:szCs w:val="28"/>
          <w:lang w:val="ru-RU"/>
        </w:rPr>
        <w:t xml:space="preserve">-сиротами, </w:t>
      </w:r>
      <w:proofErr w:type="spellStart"/>
      <w:r>
        <w:rPr>
          <w:rFonts w:eastAsia="Times New Roman"/>
          <w:sz w:val="28"/>
          <w:szCs w:val="28"/>
          <w:lang w:val="ru-RU"/>
        </w:rPr>
        <w:t>дітьми</w:t>
      </w:r>
      <w:proofErr w:type="spellEnd"/>
      <w:r>
        <w:rPr>
          <w:rFonts w:eastAsia="Times New Roman"/>
          <w:sz w:val="28"/>
          <w:szCs w:val="28"/>
          <w:lang w:val="ru-RU"/>
        </w:rPr>
        <w:t xml:space="preserve">, </w:t>
      </w:r>
      <w:proofErr w:type="spellStart"/>
      <w:r>
        <w:rPr>
          <w:rFonts w:eastAsia="Times New Roman"/>
          <w:sz w:val="28"/>
          <w:szCs w:val="28"/>
          <w:lang w:val="ru-RU"/>
        </w:rPr>
        <w:t>позбавленими</w:t>
      </w:r>
      <w:proofErr w:type="spellEnd"/>
      <w:r>
        <w:rPr>
          <w:rFonts w:eastAsia="Times New Roman"/>
          <w:sz w:val="28"/>
          <w:szCs w:val="28"/>
          <w:lang w:val="ru-RU"/>
        </w:rPr>
        <w:t xml:space="preserve"> </w:t>
      </w:r>
      <w:proofErr w:type="spellStart"/>
      <w:r>
        <w:rPr>
          <w:rFonts w:eastAsia="Times New Roman"/>
          <w:sz w:val="28"/>
          <w:szCs w:val="28"/>
          <w:lang w:val="ru-RU"/>
        </w:rPr>
        <w:t>батьківського</w:t>
      </w:r>
      <w:proofErr w:type="spellEnd"/>
      <w:r>
        <w:rPr>
          <w:rFonts w:eastAsia="Times New Roman"/>
          <w:sz w:val="28"/>
          <w:szCs w:val="28"/>
          <w:lang w:val="ru-RU"/>
        </w:rPr>
        <w:t xml:space="preserve"> </w:t>
      </w:r>
      <w:proofErr w:type="spellStart"/>
      <w:r>
        <w:rPr>
          <w:rFonts w:eastAsia="Times New Roman"/>
          <w:sz w:val="28"/>
          <w:szCs w:val="28"/>
          <w:lang w:val="ru-RU"/>
        </w:rPr>
        <w:t>піклування</w:t>
      </w:r>
      <w:proofErr w:type="spellEnd"/>
      <w:r>
        <w:rPr>
          <w:rFonts w:eastAsia="Times New Roman"/>
          <w:sz w:val="28"/>
          <w:szCs w:val="28"/>
          <w:lang w:val="ru-RU"/>
        </w:rPr>
        <w:t xml:space="preserve">, </w:t>
      </w:r>
      <w:proofErr w:type="spellStart"/>
      <w:r>
        <w:rPr>
          <w:rFonts w:eastAsia="Times New Roman"/>
          <w:sz w:val="28"/>
          <w:szCs w:val="28"/>
          <w:lang w:val="ru-RU"/>
        </w:rPr>
        <w:t>влаштування</w:t>
      </w:r>
      <w:proofErr w:type="spellEnd"/>
      <w:r>
        <w:rPr>
          <w:rFonts w:eastAsia="Times New Roman"/>
          <w:sz w:val="28"/>
          <w:szCs w:val="28"/>
          <w:lang w:val="ru-RU"/>
        </w:rPr>
        <w:t xml:space="preserve"> </w:t>
      </w:r>
      <w:proofErr w:type="spellStart"/>
      <w:r>
        <w:rPr>
          <w:rFonts w:eastAsia="Times New Roman"/>
          <w:sz w:val="28"/>
          <w:szCs w:val="28"/>
          <w:lang w:val="ru-RU"/>
        </w:rPr>
        <w:t>їх</w:t>
      </w:r>
      <w:proofErr w:type="spellEnd"/>
      <w:r>
        <w:rPr>
          <w:rFonts w:eastAsia="Times New Roman"/>
          <w:sz w:val="28"/>
          <w:szCs w:val="28"/>
          <w:lang w:val="ru-RU"/>
        </w:rPr>
        <w:t xml:space="preserve"> до </w:t>
      </w:r>
      <w:proofErr w:type="spellStart"/>
      <w:r>
        <w:rPr>
          <w:rFonts w:eastAsia="Times New Roman"/>
          <w:sz w:val="28"/>
          <w:szCs w:val="28"/>
          <w:lang w:val="ru-RU"/>
        </w:rPr>
        <w:t>прийомних</w:t>
      </w:r>
      <w:proofErr w:type="spellEnd"/>
      <w:r>
        <w:rPr>
          <w:rFonts w:eastAsia="Times New Roman"/>
          <w:sz w:val="28"/>
          <w:szCs w:val="28"/>
          <w:lang w:val="ru-RU"/>
        </w:rPr>
        <w:t xml:space="preserve"> </w:t>
      </w:r>
      <w:proofErr w:type="spellStart"/>
      <w:r>
        <w:rPr>
          <w:rFonts w:eastAsia="Times New Roman"/>
          <w:sz w:val="28"/>
          <w:szCs w:val="28"/>
          <w:lang w:val="ru-RU"/>
        </w:rPr>
        <w:t>сімей</w:t>
      </w:r>
      <w:proofErr w:type="spellEnd"/>
      <w:r>
        <w:rPr>
          <w:rFonts w:eastAsia="Times New Roman"/>
          <w:sz w:val="28"/>
          <w:szCs w:val="28"/>
          <w:lang w:val="ru-RU"/>
        </w:rPr>
        <w:t xml:space="preserve"> та </w:t>
      </w:r>
      <w:proofErr w:type="spellStart"/>
      <w:r>
        <w:rPr>
          <w:rFonts w:eastAsia="Times New Roman"/>
          <w:sz w:val="28"/>
          <w:szCs w:val="28"/>
          <w:lang w:val="ru-RU"/>
        </w:rPr>
        <w:t>дитячих</w:t>
      </w:r>
      <w:proofErr w:type="spellEnd"/>
      <w:r>
        <w:rPr>
          <w:rFonts w:eastAsia="Times New Roman"/>
          <w:sz w:val="28"/>
          <w:szCs w:val="28"/>
          <w:lang w:val="ru-RU"/>
        </w:rPr>
        <w:t xml:space="preserve"> </w:t>
      </w:r>
      <w:proofErr w:type="spellStart"/>
      <w:r>
        <w:rPr>
          <w:rFonts w:eastAsia="Times New Roman"/>
          <w:sz w:val="28"/>
          <w:szCs w:val="28"/>
          <w:lang w:val="ru-RU"/>
        </w:rPr>
        <w:t>будинків</w:t>
      </w:r>
      <w:proofErr w:type="spellEnd"/>
      <w:r>
        <w:rPr>
          <w:rFonts w:eastAsia="Times New Roman"/>
          <w:sz w:val="28"/>
          <w:szCs w:val="28"/>
          <w:lang w:val="ru-RU"/>
        </w:rPr>
        <w:t xml:space="preserve"> </w:t>
      </w:r>
      <w:proofErr w:type="spellStart"/>
      <w:r>
        <w:rPr>
          <w:rFonts w:eastAsia="Times New Roman"/>
          <w:sz w:val="28"/>
          <w:szCs w:val="28"/>
          <w:lang w:val="ru-RU"/>
        </w:rPr>
        <w:t>сімейного</w:t>
      </w:r>
      <w:proofErr w:type="spellEnd"/>
      <w:r>
        <w:rPr>
          <w:rFonts w:eastAsia="Times New Roman"/>
          <w:sz w:val="28"/>
          <w:szCs w:val="28"/>
          <w:lang w:val="ru-RU"/>
        </w:rPr>
        <w:t xml:space="preserve"> типу;</w:t>
      </w:r>
    </w:p>
    <w:p w14:paraId="445D2898" w14:textId="77777777" w:rsidR="00C1465F" w:rsidRDefault="00C1465F" w:rsidP="00C1465F">
      <w:pPr>
        <w:ind w:firstLine="709"/>
        <w:jc w:val="both"/>
        <w:rPr>
          <w:sz w:val="28"/>
          <w:szCs w:val="28"/>
        </w:rPr>
      </w:pPr>
      <w:r>
        <w:rPr>
          <w:sz w:val="28"/>
          <w:szCs w:val="28"/>
        </w:rPr>
        <w:t>2.1.19 здійснення у межах компетенції контролю за дотриманням законодавства з питань соціального захисту дітей і запобігання вчиненню ними правопорушень, у тому числі щодо умов утримання і виховання:</w:t>
      </w:r>
    </w:p>
    <w:p w14:paraId="44EB363F" w14:textId="77777777" w:rsidR="00C1465F" w:rsidRDefault="00C1465F" w:rsidP="00C1465F">
      <w:pPr>
        <w:ind w:firstLine="709"/>
        <w:jc w:val="both"/>
        <w:rPr>
          <w:sz w:val="28"/>
          <w:szCs w:val="28"/>
        </w:rPr>
      </w:pPr>
      <w:r>
        <w:rPr>
          <w:sz w:val="28"/>
          <w:szCs w:val="28"/>
        </w:rPr>
        <w:t>дітей, влаштованих на цілодобове перебування до закладів різних типів, форм власності та підпорядкування, у тому числі до спеціальних виховних установ;</w:t>
      </w:r>
    </w:p>
    <w:p w14:paraId="0E8CDF5D" w14:textId="77777777" w:rsidR="00C1465F" w:rsidRDefault="00C1465F" w:rsidP="00C1465F">
      <w:pPr>
        <w:ind w:firstLine="709"/>
        <w:jc w:val="both"/>
        <w:rPr>
          <w:sz w:val="28"/>
          <w:szCs w:val="28"/>
        </w:rPr>
      </w:pPr>
      <w:r>
        <w:rPr>
          <w:sz w:val="28"/>
          <w:szCs w:val="28"/>
        </w:rPr>
        <w:t>дітей-сиріт та дітей, позбавлених батьківського піклування, у сім’ях опікунів, піклувальників, дитячих будинках сімейного типу, прийомних сім’ях;</w:t>
      </w:r>
    </w:p>
    <w:p w14:paraId="4D61A968" w14:textId="77777777" w:rsidR="00C1465F" w:rsidRDefault="00C1465F" w:rsidP="00C1465F">
      <w:pPr>
        <w:ind w:firstLine="709"/>
        <w:jc w:val="both"/>
        <w:rPr>
          <w:sz w:val="28"/>
          <w:szCs w:val="28"/>
        </w:rPr>
      </w:pPr>
      <w:r>
        <w:rPr>
          <w:sz w:val="28"/>
          <w:szCs w:val="28"/>
        </w:rPr>
        <w:t>дітей, які перебувають у складних життєвих обставинах, у сім’ях патронатних вихователів;</w:t>
      </w:r>
    </w:p>
    <w:p w14:paraId="36ACE495" w14:textId="77777777" w:rsidR="00C1465F" w:rsidRDefault="00C1465F" w:rsidP="00C1465F">
      <w:pPr>
        <w:ind w:firstLine="709"/>
        <w:jc w:val="both"/>
        <w:rPr>
          <w:sz w:val="28"/>
          <w:szCs w:val="28"/>
        </w:rPr>
      </w:pPr>
      <w:r>
        <w:rPr>
          <w:sz w:val="28"/>
          <w:szCs w:val="28"/>
        </w:rPr>
        <w:t xml:space="preserve">2.1.20 підготовка висновків та звітів про стан виховання, утримання і розвитку дітей у сім’ях опікунів, піклувальників, прийомних сім’ях та дитячих будинках сімейного типу, </w:t>
      </w:r>
      <w:r>
        <w:rPr>
          <w:rStyle w:val="rvts0"/>
          <w:sz w:val="28"/>
          <w:szCs w:val="28"/>
        </w:rPr>
        <w:t>усиновлених дітей</w:t>
      </w:r>
      <w:r>
        <w:rPr>
          <w:sz w:val="28"/>
          <w:szCs w:val="28"/>
        </w:rPr>
        <w:t>;</w:t>
      </w:r>
    </w:p>
    <w:p w14:paraId="21C9EDE4" w14:textId="77777777" w:rsidR="00C1465F" w:rsidRDefault="00C1465F" w:rsidP="00C1465F">
      <w:pPr>
        <w:ind w:firstLine="709"/>
        <w:jc w:val="both"/>
        <w:rPr>
          <w:sz w:val="28"/>
          <w:szCs w:val="28"/>
        </w:rPr>
      </w:pPr>
      <w:r>
        <w:rPr>
          <w:sz w:val="28"/>
          <w:szCs w:val="28"/>
        </w:rPr>
        <w:t>2.1.21 розгляд звернень власників підприємств, установ або організацій усіх форм власності щодо звільнення працівників віком до 18 років та надання відповідних письмових дозволів;</w:t>
      </w:r>
    </w:p>
    <w:p w14:paraId="5AB7FB6C" w14:textId="77777777" w:rsidR="00C1465F" w:rsidRDefault="00C1465F" w:rsidP="00C1465F">
      <w:pPr>
        <w:ind w:firstLine="709"/>
        <w:jc w:val="both"/>
        <w:rPr>
          <w:rStyle w:val="rvts0"/>
          <w:sz w:val="28"/>
          <w:szCs w:val="28"/>
        </w:rPr>
      </w:pPr>
      <w:r>
        <w:rPr>
          <w:sz w:val="28"/>
          <w:szCs w:val="28"/>
        </w:rPr>
        <w:t xml:space="preserve">2.1.22 </w:t>
      </w:r>
      <w:r>
        <w:rPr>
          <w:rStyle w:val="rvts0"/>
          <w:sz w:val="28"/>
          <w:szCs w:val="28"/>
        </w:rPr>
        <w:t>проведення передбачених законодавством заходів у сфері запобігання та протидії домашньому насильству стосовно дітей та за участю дітей, у тому числі:</w:t>
      </w:r>
    </w:p>
    <w:p w14:paraId="5F3555E5" w14:textId="77777777" w:rsidR="00C1465F" w:rsidRDefault="00C1465F" w:rsidP="00C1465F">
      <w:pPr>
        <w:ind w:firstLine="709"/>
        <w:jc w:val="both"/>
        <w:rPr>
          <w:sz w:val="28"/>
          <w:szCs w:val="28"/>
        </w:rPr>
      </w:pPr>
      <w:r>
        <w:rPr>
          <w:sz w:val="28"/>
          <w:szCs w:val="28"/>
        </w:rPr>
        <w:t xml:space="preserve">розроблення та </w:t>
      </w:r>
      <w:r>
        <w:rPr>
          <w:rStyle w:val="rvts0"/>
          <w:sz w:val="28"/>
          <w:szCs w:val="28"/>
        </w:rPr>
        <w:t>проведення</w:t>
      </w:r>
      <w:r>
        <w:rPr>
          <w:sz w:val="28"/>
          <w:szCs w:val="28"/>
        </w:rPr>
        <w:t xml:space="preserve"> заходів щодо захисту прав і законних інтересів дітей, які постраждали від домашнього насильства, та дітей, які вчинили домашнє насильство у будь-якій формі;</w:t>
      </w:r>
      <w:bookmarkStart w:id="6" w:name="o134"/>
      <w:bookmarkStart w:id="7" w:name="o135"/>
      <w:bookmarkEnd w:id="6"/>
      <w:bookmarkEnd w:id="7"/>
    </w:p>
    <w:p w14:paraId="1C2D0F1B" w14:textId="77777777" w:rsidR="00C1465F" w:rsidRDefault="00C1465F" w:rsidP="00C1465F">
      <w:pPr>
        <w:ind w:firstLine="709"/>
        <w:jc w:val="both"/>
        <w:rPr>
          <w:sz w:val="28"/>
          <w:szCs w:val="28"/>
        </w:rPr>
      </w:pPr>
      <w:r>
        <w:rPr>
          <w:sz w:val="28"/>
          <w:szCs w:val="28"/>
        </w:rPr>
        <w:lastRenderedPageBreak/>
        <w:t xml:space="preserve">прийом та розгляд заяв і повідомлень про домашнє насильство стосовно дітей та за участю дітей, у тому числі повідомлень, що надійшли до </w:t>
      </w:r>
      <w:proofErr w:type="spellStart"/>
      <w:r>
        <w:rPr>
          <w:sz w:val="28"/>
          <w:szCs w:val="28"/>
        </w:rPr>
        <w:t>кол</w:t>
      </w:r>
      <w:proofErr w:type="spellEnd"/>
      <w:r>
        <w:rPr>
          <w:sz w:val="28"/>
          <w:szCs w:val="28"/>
        </w:rPr>
        <w:t>-центру з питань запобігання та протидії домашньому насильству, насильству за ознакою статі та насильству стосовно дітей;</w:t>
      </w:r>
    </w:p>
    <w:p w14:paraId="07A93B48" w14:textId="77777777" w:rsidR="00C1465F" w:rsidRDefault="00C1465F" w:rsidP="00C1465F">
      <w:pPr>
        <w:ind w:firstLine="709"/>
        <w:jc w:val="both"/>
        <w:rPr>
          <w:sz w:val="28"/>
          <w:szCs w:val="28"/>
        </w:rPr>
      </w:pPr>
      <w:r>
        <w:rPr>
          <w:sz w:val="28"/>
          <w:szCs w:val="28"/>
        </w:rPr>
        <w:t>інформування дітей, які постраждали від домашнього насильства, їхніх батьків, інших законних представників, якщо вони не є кривдниками дитини, а також дітей, які вчинили домашнє насильство у будь-якій формі, їхніх батьків, інших законних представників про права дітей, заходи, у яких вони можуть взяти участь, та послуги, якими вони можуть скористатися;</w:t>
      </w:r>
      <w:bookmarkStart w:id="8" w:name="o136"/>
      <w:bookmarkStart w:id="9" w:name="o137"/>
      <w:bookmarkEnd w:id="8"/>
      <w:bookmarkEnd w:id="9"/>
    </w:p>
    <w:p w14:paraId="0253DCAD" w14:textId="77777777" w:rsidR="00C1465F" w:rsidRDefault="00C1465F" w:rsidP="00C1465F">
      <w:pPr>
        <w:ind w:firstLine="709"/>
        <w:jc w:val="both"/>
        <w:rPr>
          <w:sz w:val="28"/>
          <w:szCs w:val="28"/>
        </w:rPr>
      </w:pPr>
      <w:r>
        <w:rPr>
          <w:sz w:val="28"/>
          <w:szCs w:val="28"/>
        </w:rPr>
        <w:t>проведення з батьками, іншими законними представниками дітей профілактичної роботи із запобігання домашньому насильству стосовно дітей і за участю дітей, у тому числі із залученням у разі необхідності інших суб’єктів соціальної роботи із сім’ями, дітьми та молоддю в межах їхньої компетенції;</w:t>
      </w:r>
      <w:bookmarkStart w:id="10" w:name="o138"/>
      <w:bookmarkStart w:id="11" w:name="o139"/>
      <w:bookmarkEnd w:id="10"/>
      <w:bookmarkEnd w:id="11"/>
    </w:p>
    <w:p w14:paraId="66459011" w14:textId="77777777" w:rsidR="00C1465F" w:rsidRDefault="00C1465F" w:rsidP="00C1465F">
      <w:pPr>
        <w:ind w:firstLine="709"/>
        <w:jc w:val="both"/>
        <w:rPr>
          <w:sz w:val="28"/>
          <w:szCs w:val="28"/>
        </w:rPr>
      </w:pPr>
      <w:r>
        <w:rPr>
          <w:sz w:val="28"/>
          <w:szCs w:val="28"/>
        </w:rPr>
        <w:t>порушення перед органами виконавчої влади та органами місцевого самоврядування питань про притягнення до відповідальності згідно із законом посадових осіб за невиконання або неналежне виконання ними обов’язків у разі виявлення фактів домашнього насильства, у роботі з дітьми, які постраждали від домашнього насильства, та дітьми, які вчинили домашнє насильство у будь-якій формі;</w:t>
      </w:r>
    </w:p>
    <w:p w14:paraId="15B4D75D" w14:textId="77777777" w:rsidR="00C1465F" w:rsidRDefault="00C1465F" w:rsidP="00C1465F">
      <w:pPr>
        <w:ind w:firstLine="709"/>
        <w:jc w:val="both"/>
        <w:rPr>
          <w:sz w:val="28"/>
          <w:szCs w:val="28"/>
        </w:rPr>
      </w:pPr>
      <w:r>
        <w:rPr>
          <w:sz w:val="28"/>
          <w:szCs w:val="28"/>
        </w:rPr>
        <w:t>взаємодія з іншими суб’єктами, що здійснюють заходи у сфері запобігання та протидії домашньому насильству, відповідно до статті 15 Закону України «Про запобігання та протидію домашньому насильству»;</w:t>
      </w:r>
    </w:p>
    <w:p w14:paraId="55B6C694" w14:textId="77777777" w:rsidR="00C1465F" w:rsidRDefault="00C1465F" w:rsidP="00C1465F">
      <w:pPr>
        <w:ind w:firstLine="709"/>
        <w:jc w:val="both"/>
        <w:rPr>
          <w:rStyle w:val="rvts0"/>
          <w:sz w:val="28"/>
          <w:szCs w:val="28"/>
        </w:rPr>
      </w:pPr>
      <w:r>
        <w:rPr>
          <w:sz w:val="28"/>
          <w:szCs w:val="28"/>
        </w:rPr>
        <w:t>2.1.23 забезпечення соціального захисту дітей, які постраждали від торгівлі людьми, у тому числі інформування про таких дітей територіального органу Національної поліції, структурного підрозділу Ніжинської  державної адміністрації, відповідального за проведення процедури встановлення статусу особи, яка постраждала від торгівлі людьми, для проведення відповідних заходів згідно із законодавством;</w:t>
      </w:r>
    </w:p>
    <w:p w14:paraId="5FECF3A8" w14:textId="77777777" w:rsidR="00C1465F" w:rsidRDefault="00C1465F" w:rsidP="00C1465F">
      <w:pPr>
        <w:ind w:firstLine="709"/>
        <w:jc w:val="both"/>
        <w:rPr>
          <w:sz w:val="28"/>
          <w:szCs w:val="28"/>
        </w:rPr>
      </w:pPr>
      <w:r>
        <w:rPr>
          <w:rStyle w:val="rvts0"/>
          <w:sz w:val="28"/>
          <w:szCs w:val="28"/>
        </w:rPr>
        <w:t xml:space="preserve">2.1.24 </w:t>
      </w:r>
      <w:r>
        <w:rPr>
          <w:sz w:val="28"/>
          <w:szCs w:val="28"/>
        </w:rPr>
        <w:t>забезпечення захисту житлових та майнових прав дітей, в тому числі дітей-сиріт та дітей, позбавлених батьківського піклування, зокрема:</w:t>
      </w:r>
    </w:p>
    <w:p w14:paraId="204C5058" w14:textId="77777777" w:rsidR="00C1465F" w:rsidRDefault="00C1465F" w:rsidP="00C1465F">
      <w:pPr>
        <w:ind w:firstLine="709"/>
        <w:jc w:val="both"/>
        <w:rPr>
          <w:sz w:val="28"/>
          <w:szCs w:val="28"/>
        </w:rPr>
      </w:pPr>
      <w:r>
        <w:rPr>
          <w:sz w:val="28"/>
          <w:szCs w:val="28"/>
        </w:rPr>
        <w:t>ведення обліку нерухомого майна дитини-сироти та дитини, позбавленої батьківського піклування;</w:t>
      </w:r>
    </w:p>
    <w:p w14:paraId="2AB3116B" w14:textId="77777777" w:rsidR="00C1465F" w:rsidRDefault="00C1465F" w:rsidP="00C1465F">
      <w:pPr>
        <w:ind w:firstLine="709"/>
        <w:jc w:val="both"/>
        <w:rPr>
          <w:sz w:val="28"/>
          <w:szCs w:val="28"/>
        </w:rPr>
      </w:pPr>
      <w:r>
        <w:rPr>
          <w:sz w:val="28"/>
          <w:szCs w:val="28"/>
        </w:rPr>
        <w:t xml:space="preserve">складання опису майна дитини-сироти та дитини, позбавленої батьківського піклування, за місцем знаходження такого майна; </w:t>
      </w:r>
    </w:p>
    <w:p w14:paraId="32AFFA5B" w14:textId="77777777" w:rsidR="00C1465F" w:rsidRDefault="00C1465F" w:rsidP="00C1465F">
      <w:pPr>
        <w:ind w:firstLine="709"/>
        <w:jc w:val="both"/>
        <w:rPr>
          <w:sz w:val="28"/>
          <w:szCs w:val="28"/>
        </w:rPr>
      </w:pPr>
      <w:r>
        <w:rPr>
          <w:sz w:val="28"/>
          <w:szCs w:val="28"/>
        </w:rPr>
        <w:t>підготовка проектів рішень органу опіки та піклування Носівської міської ради за місцем знаходження майна дітей-сиріт, дітей, позбавлених батьківського піклування, про встановлення опіки над майном; призначення особи, яка буде представляти інтереси дітей вказаної категорії на час здійснення права на спадкування; укладення договору оренди житла, яке належить дитині-сироті та дитині, позбавленій батьківського піклування, на праві власності; погодження зняття з реєстрації дітей вказаної категорії;</w:t>
      </w:r>
    </w:p>
    <w:p w14:paraId="24244FA6" w14:textId="77777777" w:rsidR="00C1465F" w:rsidRDefault="00C1465F" w:rsidP="00C1465F">
      <w:pPr>
        <w:ind w:firstLine="709"/>
        <w:jc w:val="both"/>
        <w:rPr>
          <w:i/>
          <w:sz w:val="28"/>
          <w:szCs w:val="28"/>
        </w:rPr>
      </w:pPr>
      <w:r>
        <w:rPr>
          <w:sz w:val="28"/>
          <w:szCs w:val="28"/>
        </w:rPr>
        <w:t xml:space="preserve">вжиття заходів щодо передання житла, яке належить на праві користування дитині-сироті та дитині, позбавленій батьківського піклування, у власність дитини; </w:t>
      </w:r>
    </w:p>
    <w:p w14:paraId="20105DEF" w14:textId="77777777" w:rsidR="00C1465F" w:rsidRDefault="00C1465F" w:rsidP="00C1465F">
      <w:pPr>
        <w:ind w:firstLine="709"/>
        <w:jc w:val="both"/>
        <w:rPr>
          <w:sz w:val="28"/>
          <w:szCs w:val="28"/>
        </w:rPr>
      </w:pPr>
      <w:r>
        <w:rPr>
          <w:sz w:val="28"/>
          <w:szCs w:val="28"/>
        </w:rPr>
        <w:lastRenderedPageBreak/>
        <w:t>подання органу опіки та піклування Носівської міської ради необхідних документів для взяття дитини-сироти, дитини, позбавленої батьківського піклування, після досягнення нею 16-річного віку на облік громадян, які потребують поліпшення житлових умов, і на соціальний квартирний облік у разі наявності правових підстав для цього;</w:t>
      </w:r>
    </w:p>
    <w:p w14:paraId="2EF0705E" w14:textId="77777777" w:rsidR="00C1465F" w:rsidRDefault="00C1465F" w:rsidP="00C1465F">
      <w:pPr>
        <w:ind w:firstLine="709"/>
        <w:jc w:val="both"/>
        <w:rPr>
          <w:sz w:val="28"/>
          <w:szCs w:val="28"/>
        </w:rPr>
      </w:pPr>
      <w:bookmarkStart w:id="12" w:name="n289"/>
      <w:bookmarkStart w:id="13" w:name="n291"/>
      <w:bookmarkStart w:id="14" w:name="n292"/>
      <w:bookmarkStart w:id="15" w:name="n296"/>
      <w:bookmarkEnd w:id="12"/>
      <w:bookmarkEnd w:id="13"/>
      <w:bookmarkEnd w:id="14"/>
      <w:bookmarkEnd w:id="15"/>
      <w:r>
        <w:rPr>
          <w:sz w:val="28"/>
          <w:szCs w:val="28"/>
        </w:rPr>
        <w:t>забезпечення контролю за виконанням рішень міської ради та її виконавчих органів щодо захисту житлових та майнових прав дітей;</w:t>
      </w:r>
    </w:p>
    <w:p w14:paraId="5913981E" w14:textId="77777777" w:rsidR="00C1465F" w:rsidRDefault="00C1465F" w:rsidP="00C1465F">
      <w:pPr>
        <w:ind w:firstLine="709"/>
        <w:jc w:val="both"/>
        <w:rPr>
          <w:sz w:val="28"/>
          <w:szCs w:val="28"/>
        </w:rPr>
      </w:pPr>
      <w:r>
        <w:rPr>
          <w:sz w:val="28"/>
          <w:szCs w:val="28"/>
        </w:rPr>
        <w:t>2.1.25 забезпечення захисту прав дітей при вчиненні правочинів стосовно нерухомого майна, право власності на яке або право користування яким вони мають, шляхом:</w:t>
      </w:r>
    </w:p>
    <w:p w14:paraId="5FBFAC29" w14:textId="77777777" w:rsidR="00C1465F" w:rsidRDefault="00C1465F" w:rsidP="00C1465F">
      <w:pPr>
        <w:ind w:firstLine="709"/>
        <w:jc w:val="both"/>
        <w:rPr>
          <w:sz w:val="28"/>
          <w:szCs w:val="28"/>
        </w:rPr>
      </w:pPr>
      <w:r>
        <w:rPr>
          <w:sz w:val="28"/>
          <w:szCs w:val="28"/>
        </w:rPr>
        <w:t>надання консультацій фізичним особам з питань підготовки необхідних документів щодо вчинення відповідних правочинів;</w:t>
      </w:r>
    </w:p>
    <w:p w14:paraId="573C84FF" w14:textId="77777777" w:rsidR="00C1465F" w:rsidRDefault="00C1465F" w:rsidP="00C1465F">
      <w:pPr>
        <w:ind w:firstLine="709"/>
        <w:jc w:val="both"/>
        <w:rPr>
          <w:sz w:val="28"/>
          <w:szCs w:val="28"/>
        </w:rPr>
      </w:pPr>
      <w:r>
        <w:rPr>
          <w:sz w:val="28"/>
          <w:szCs w:val="28"/>
        </w:rPr>
        <w:t>перевірка документів, поданих на вчинення правочинів щодо нерухомого майна дитини, з’ясування наявності/відсутності обставин, що можуть бути підставою для відмови у наданні дозволу на вчинення таких правочинів;</w:t>
      </w:r>
    </w:p>
    <w:p w14:paraId="47C71E40" w14:textId="77777777" w:rsidR="00C1465F" w:rsidRDefault="00C1465F" w:rsidP="00C1465F">
      <w:pPr>
        <w:ind w:firstLine="709"/>
        <w:jc w:val="both"/>
        <w:rPr>
          <w:sz w:val="28"/>
          <w:szCs w:val="28"/>
        </w:rPr>
      </w:pPr>
      <w:r>
        <w:rPr>
          <w:sz w:val="28"/>
          <w:szCs w:val="28"/>
        </w:rPr>
        <w:t>підготовка проектів рішень органів опіки та піклування Носівської міської ради про надання (відмову в наданні) дозволу на вчинення правочинів щодо нерухомого майна, право власності на яке або право користування яким має дитина;</w:t>
      </w:r>
    </w:p>
    <w:p w14:paraId="3CE06181" w14:textId="77777777" w:rsidR="00C1465F" w:rsidRDefault="00C1465F" w:rsidP="00C1465F">
      <w:pPr>
        <w:ind w:firstLine="709"/>
        <w:jc w:val="both"/>
        <w:rPr>
          <w:sz w:val="28"/>
          <w:szCs w:val="28"/>
        </w:rPr>
      </w:pPr>
      <w:r>
        <w:rPr>
          <w:sz w:val="28"/>
          <w:szCs w:val="28"/>
        </w:rPr>
        <w:t>подання міському голові клопотання про необхідність звернення до суду з метою захисту майнових та житлових прав дитини, якщо батьки, опікуни/піклувальники, прийомні батьки, батьки-вихователі не виконують рішення виконавчого органу міської ради;</w:t>
      </w:r>
    </w:p>
    <w:p w14:paraId="07096D0E" w14:textId="77777777" w:rsidR="00C1465F" w:rsidRDefault="00C1465F" w:rsidP="00C1465F">
      <w:pPr>
        <w:pStyle w:val="rvps2"/>
        <w:spacing w:before="0" w:beforeAutospacing="0" w:after="0" w:afterAutospacing="0"/>
        <w:ind w:firstLine="708"/>
        <w:jc w:val="both"/>
        <w:rPr>
          <w:sz w:val="28"/>
          <w:szCs w:val="28"/>
          <w:lang w:val="uk-UA"/>
        </w:rPr>
      </w:pPr>
      <w:bookmarkStart w:id="16" w:name="n318"/>
      <w:bookmarkStart w:id="17" w:name="n320"/>
      <w:bookmarkStart w:id="18" w:name="n323"/>
      <w:bookmarkEnd w:id="16"/>
      <w:bookmarkEnd w:id="17"/>
      <w:bookmarkEnd w:id="18"/>
      <w:r>
        <w:rPr>
          <w:sz w:val="28"/>
          <w:szCs w:val="28"/>
          <w:lang w:val="uk-UA"/>
        </w:rPr>
        <w:t>підготовка для подання до суду письмових висновків органу опіки та піклування Носівської міської ради щодо</w:t>
      </w:r>
      <w:r>
        <w:rPr>
          <w:rStyle w:val="rvts0"/>
          <w:sz w:val="28"/>
          <w:szCs w:val="28"/>
          <w:lang w:val="uk-UA"/>
        </w:rPr>
        <w:t xml:space="preserve"> виселення дитини, зняття дитини з реєстрації місця проживання, визнання такою, що втратила право користування житловим приміщенням, управління батьками майном дитини;</w:t>
      </w:r>
    </w:p>
    <w:p w14:paraId="0FA967BD" w14:textId="77777777" w:rsidR="00C1465F" w:rsidRDefault="00C1465F" w:rsidP="00C1465F">
      <w:pPr>
        <w:ind w:firstLine="709"/>
        <w:jc w:val="both"/>
        <w:rPr>
          <w:sz w:val="28"/>
          <w:szCs w:val="28"/>
        </w:rPr>
      </w:pPr>
      <w:r>
        <w:rPr>
          <w:sz w:val="28"/>
          <w:szCs w:val="28"/>
        </w:rPr>
        <w:t xml:space="preserve">2.1.26 збір матеріалів, підготовка письмових висновків органів опіки та піклування Носівської міської ради для подання до суду або проектів рішень органу опіки та піклування Носівської міської ради щодо розв’язання спорів між батьками стосовно прізвища, імені, місця проживання дитини, </w:t>
      </w:r>
      <w:r>
        <w:rPr>
          <w:rStyle w:val="rvts0"/>
          <w:sz w:val="28"/>
          <w:szCs w:val="28"/>
        </w:rPr>
        <w:t>участі у вихованні дитини того з батьків, хто проживає окремо від неї</w:t>
      </w:r>
      <w:r>
        <w:rPr>
          <w:sz w:val="28"/>
          <w:szCs w:val="28"/>
        </w:rPr>
        <w:t>;</w:t>
      </w:r>
    </w:p>
    <w:p w14:paraId="70FD733B" w14:textId="77777777" w:rsidR="00C1465F" w:rsidRDefault="00C1465F" w:rsidP="00C1465F">
      <w:pPr>
        <w:ind w:firstLine="709"/>
        <w:jc w:val="both"/>
        <w:rPr>
          <w:sz w:val="28"/>
          <w:szCs w:val="28"/>
        </w:rPr>
      </w:pPr>
      <w:r>
        <w:rPr>
          <w:sz w:val="28"/>
          <w:szCs w:val="28"/>
        </w:rPr>
        <w:t>2.1.27 підготовка висновків та проектів рішень органу опіки та піклування Носівської міської ради про підтвердження місця проживання дітей для їх тимчасового виїзду за межі України;</w:t>
      </w:r>
    </w:p>
    <w:p w14:paraId="463A99C4" w14:textId="77777777" w:rsidR="00C1465F" w:rsidRDefault="00C1465F" w:rsidP="00C1465F">
      <w:pPr>
        <w:ind w:firstLine="709"/>
        <w:jc w:val="both"/>
        <w:rPr>
          <w:sz w:val="28"/>
          <w:szCs w:val="28"/>
        </w:rPr>
      </w:pPr>
      <w:r>
        <w:rPr>
          <w:sz w:val="28"/>
          <w:szCs w:val="28"/>
        </w:rPr>
        <w:t>2.1.28 підготовка для подання до суду висновків органу опіки та піклування Носівської міської ради щодо</w:t>
      </w:r>
      <w:r>
        <w:rPr>
          <w:rStyle w:val="rvts0"/>
          <w:sz w:val="28"/>
          <w:szCs w:val="28"/>
        </w:rPr>
        <w:t xml:space="preserve">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 інших питань, </w:t>
      </w:r>
      <w:r>
        <w:rPr>
          <w:sz w:val="28"/>
          <w:szCs w:val="28"/>
        </w:rPr>
        <w:t>що стосуються прав дитини,</w:t>
      </w:r>
      <w:r>
        <w:rPr>
          <w:rStyle w:val="rvts0"/>
          <w:sz w:val="28"/>
          <w:szCs w:val="28"/>
        </w:rPr>
        <w:t xml:space="preserve"> які вирішуються із залученням або за ініціативою виконавчого органу міської ради як органу опіки та піклування;</w:t>
      </w:r>
    </w:p>
    <w:p w14:paraId="5129CD71" w14:textId="77777777" w:rsidR="00C1465F" w:rsidRDefault="00C1465F" w:rsidP="00C1465F">
      <w:pPr>
        <w:ind w:firstLine="709"/>
        <w:jc w:val="both"/>
        <w:rPr>
          <w:sz w:val="28"/>
          <w:szCs w:val="28"/>
        </w:rPr>
      </w:pPr>
      <w:r>
        <w:rPr>
          <w:sz w:val="28"/>
          <w:szCs w:val="28"/>
        </w:rPr>
        <w:t>2.1.29 складання протоколів про адміністративні правопорушення відповідно до частин п’ятої, шостої статті 184 (</w:t>
      </w:r>
      <w:r>
        <w:rPr>
          <w:rStyle w:val="rvts0"/>
          <w:sz w:val="28"/>
          <w:szCs w:val="28"/>
        </w:rPr>
        <w:t xml:space="preserve">невиконання рішення органу </w:t>
      </w:r>
      <w:r>
        <w:rPr>
          <w:rStyle w:val="rvts0"/>
          <w:sz w:val="28"/>
          <w:szCs w:val="28"/>
        </w:rPr>
        <w:lastRenderedPageBreak/>
        <w:t>опіки та піклування Носівської міської ради щодо визначення способів участі у вихованні дитини та спілкуванні з нею того з батьків, хто проживає окремо від дитини</w:t>
      </w:r>
      <w:r>
        <w:rPr>
          <w:sz w:val="28"/>
          <w:szCs w:val="28"/>
        </w:rPr>
        <w:t>) та статті 188</w:t>
      </w:r>
      <w:r>
        <w:rPr>
          <w:bCs/>
          <w:sz w:val="28"/>
          <w:szCs w:val="28"/>
          <w:vertAlign w:val="superscript"/>
        </w:rPr>
        <w:t>50</w:t>
      </w:r>
      <w:r>
        <w:rPr>
          <w:sz w:val="28"/>
          <w:szCs w:val="28"/>
        </w:rPr>
        <w:t> (н</w:t>
      </w:r>
      <w:r>
        <w:rPr>
          <w:rStyle w:val="rvts9"/>
          <w:sz w:val="28"/>
          <w:szCs w:val="28"/>
        </w:rPr>
        <w:t>евиконання законних вимог посадових (службових) осіб органу опіки та піклування Носівської міської ради</w:t>
      </w:r>
      <w:r>
        <w:rPr>
          <w:sz w:val="28"/>
          <w:szCs w:val="28"/>
        </w:rPr>
        <w:t>) Кодексу України про адміністративні правопорушення;</w:t>
      </w:r>
    </w:p>
    <w:p w14:paraId="4BBB4EB4" w14:textId="77777777" w:rsidR="00C1465F" w:rsidRDefault="00C1465F" w:rsidP="00C1465F">
      <w:pPr>
        <w:ind w:firstLine="709"/>
        <w:jc w:val="both"/>
        <w:rPr>
          <w:sz w:val="28"/>
          <w:szCs w:val="28"/>
        </w:rPr>
      </w:pPr>
      <w:r>
        <w:rPr>
          <w:sz w:val="28"/>
          <w:szCs w:val="28"/>
        </w:rPr>
        <w:t xml:space="preserve">2.1.30 розгляд питань, пов’язаних із доцільністю відрахування неповнолітніх здобувачів освіти закладів професійної (професійно-технічної) освіти першого року навчання, здобувачів фахової </w:t>
      </w:r>
      <w:proofErr w:type="spellStart"/>
      <w:r>
        <w:rPr>
          <w:sz w:val="28"/>
          <w:szCs w:val="28"/>
        </w:rPr>
        <w:t>передвищої</w:t>
      </w:r>
      <w:proofErr w:type="spellEnd"/>
      <w:r>
        <w:rPr>
          <w:sz w:val="28"/>
          <w:szCs w:val="28"/>
        </w:rPr>
        <w:t xml:space="preserve"> та вищої освіти першого року навчання (далі – здобувач освіти), що передбачає:</w:t>
      </w:r>
    </w:p>
    <w:p w14:paraId="6BC72362" w14:textId="77777777" w:rsidR="00C1465F" w:rsidRDefault="00C1465F" w:rsidP="00C1465F">
      <w:pPr>
        <w:ind w:firstLine="709"/>
        <w:jc w:val="both"/>
        <w:rPr>
          <w:sz w:val="28"/>
          <w:szCs w:val="28"/>
        </w:rPr>
      </w:pPr>
      <w:r>
        <w:rPr>
          <w:sz w:val="28"/>
          <w:szCs w:val="28"/>
        </w:rPr>
        <w:t xml:space="preserve">отримання від закладу професійної (професійно-технічної), фахової </w:t>
      </w:r>
      <w:proofErr w:type="spellStart"/>
      <w:r>
        <w:rPr>
          <w:sz w:val="28"/>
          <w:szCs w:val="28"/>
        </w:rPr>
        <w:t>передвищої</w:t>
      </w:r>
      <w:proofErr w:type="spellEnd"/>
      <w:r>
        <w:rPr>
          <w:sz w:val="28"/>
          <w:szCs w:val="28"/>
        </w:rPr>
        <w:t xml:space="preserve"> або вищої освіти повідомлення, у тому числі в електронній формі та за допомогою телефонного зв’язку, про заплановане відрахування неповнолітнього здобувача освіти із зазначенням підстав для такого відрахування за один місяць до прийняття відповідного рішення;</w:t>
      </w:r>
    </w:p>
    <w:p w14:paraId="51A55831" w14:textId="77777777" w:rsidR="00C1465F" w:rsidRDefault="00C1465F" w:rsidP="00C1465F">
      <w:pPr>
        <w:ind w:firstLine="709"/>
        <w:jc w:val="both"/>
        <w:rPr>
          <w:sz w:val="28"/>
          <w:szCs w:val="28"/>
        </w:rPr>
      </w:pPr>
      <w:r>
        <w:rPr>
          <w:sz w:val="28"/>
          <w:szCs w:val="28"/>
        </w:rPr>
        <w:t>вивчення у взаємодії із законними представниками неповнолітнього здобувача освіти (протягом 10 робочих днів з дня отримання такого повідомлення) підстав запланованого відрахування на предмет їх відповідності законодавству у сфері захисту прав дітей; встановлення причин відрахування, визначення доцільності та можливості їх усунення;</w:t>
      </w:r>
    </w:p>
    <w:p w14:paraId="4F3537BA" w14:textId="77777777" w:rsidR="00C1465F" w:rsidRDefault="00C1465F" w:rsidP="00C1465F">
      <w:pPr>
        <w:ind w:firstLine="709"/>
        <w:jc w:val="both"/>
        <w:rPr>
          <w:sz w:val="28"/>
          <w:szCs w:val="28"/>
        </w:rPr>
      </w:pPr>
      <w:r>
        <w:rPr>
          <w:sz w:val="28"/>
          <w:szCs w:val="28"/>
        </w:rPr>
        <w:t xml:space="preserve">у разі встановлення факту невідповідності підстав запланованого відрахування неповнолітнього здобувача освіти законодавству у сфері захисту прав дітей подання закладу професійної (професійно-технічної), фахової </w:t>
      </w:r>
      <w:proofErr w:type="spellStart"/>
      <w:r>
        <w:rPr>
          <w:sz w:val="28"/>
          <w:szCs w:val="28"/>
        </w:rPr>
        <w:t>передвищої</w:t>
      </w:r>
      <w:proofErr w:type="spellEnd"/>
      <w:r>
        <w:rPr>
          <w:sz w:val="28"/>
          <w:szCs w:val="28"/>
        </w:rPr>
        <w:t xml:space="preserve"> або вищої освіти аргументованого заперечення щодо такого відрахування;</w:t>
      </w:r>
    </w:p>
    <w:p w14:paraId="47A7B1F0" w14:textId="77777777" w:rsidR="00C1465F" w:rsidRDefault="00C1465F" w:rsidP="00C1465F">
      <w:pPr>
        <w:ind w:firstLine="709"/>
        <w:jc w:val="both"/>
        <w:rPr>
          <w:sz w:val="28"/>
          <w:szCs w:val="28"/>
        </w:rPr>
      </w:pPr>
      <w:r>
        <w:rPr>
          <w:sz w:val="28"/>
          <w:szCs w:val="28"/>
        </w:rPr>
        <w:t>2.1.31 сприяння в межах компетенції поверненню дітей-іноземців, виявлених на Носівської міської території громади до місць їхнього постійного проживання та забезпечення їх соціального захисту до моменту повернення;</w:t>
      </w:r>
    </w:p>
    <w:p w14:paraId="07621617" w14:textId="77777777" w:rsidR="00C1465F" w:rsidRDefault="00C1465F" w:rsidP="00C1465F">
      <w:pPr>
        <w:ind w:firstLine="709"/>
        <w:jc w:val="both"/>
        <w:rPr>
          <w:sz w:val="28"/>
          <w:szCs w:val="28"/>
        </w:rPr>
      </w:pPr>
      <w:r>
        <w:rPr>
          <w:sz w:val="28"/>
          <w:szCs w:val="28"/>
        </w:rPr>
        <w:t xml:space="preserve">2.1.32 </w:t>
      </w:r>
      <w:r>
        <w:rPr>
          <w:rStyle w:val="rvts0"/>
          <w:sz w:val="28"/>
          <w:szCs w:val="28"/>
        </w:rPr>
        <w:t xml:space="preserve">представництво від імені органу опіки та піклування Носівської міської ради інтересів дітей, розлучених із сім’єю, </w:t>
      </w:r>
      <w:r>
        <w:rPr>
          <w:sz w:val="28"/>
          <w:szCs w:val="28"/>
        </w:rPr>
        <w:t>виявлених на Носівської міської території громади;</w:t>
      </w:r>
    </w:p>
    <w:p w14:paraId="58F611EC" w14:textId="77777777" w:rsidR="00C1465F" w:rsidRDefault="00C1465F" w:rsidP="00C1465F">
      <w:pPr>
        <w:ind w:firstLine="709"/>
        <w:jc w:val="both"/>
        <w:rPr>
          <w:sz w:val="28"/>
          <w:szCs w:val="28"/>
        </w:rPr>
      </w:pPr>
      <w:r>
        <w:rPr>
          <w:sz w:val="28"/>
          <w:szCs w:val="28"/>
        </w:rPr>
        <w:t>2.1.33 здійснення контролю за цільовим використанням аліментів;</w:t>
      </w:r>
    </w:p>
    <w:p w14:paraId="731A72F5" w14:textId="77777777" w:rsidR="00C1465F" w:rsidRDefault="00C1465F" w:rsidP="00C1465F">
      <w:pPr>
        <w:ind w:firstLine="709"/>
        <w:jc w:val="both"/>
        <w:rPr>
          <w:sz w:val="28"/>
          <w:szCs w:val="28"/>
        </w:rPr>
      </w:pPr>
      <w:r>
        <w:rPr>
          <w:rStyle w:val="rvts0"/>
          <w:sz w:val="28"/>
          <w:szCs w:val="28"/>
        </w:rPr>
        <w:t>2.1.34</w:t>
      </w:r>
      <w:r>
        <w:rPr>
          <w:sz w:val="28"/>
          <w:szCs w:val="28"/>
        </w:rPr>
        <w:t xml:space="preserve"> забезпечення організації діяльності Комісії з питань захисту прав дитини при виконавчому комітеті Носівської міської ради;</w:t>
      </w:r>
    </w:p>
    <w:p w14:paraId="58B9143E" w14:textId="77777777" w:rsidR="00C1465F" w:rsidRDefault="00C1465F" w:rsidP="00C1465F">
      <w:pPr>
        <w:ind w:firstLine="709"/>
        <w:jc w:val="both"/>
        <w:rPr>
          <w:sz w:val="28"/>
          <w:szCs w:val="28"/>
        </w:rPr>
      </w:pPr>
      <w:r>
        <w:rPr>
          <w:sz w:val="28"/>
          <w:szCs w:val="28"/>
        </w:rPr>
        <w:t>2.1.35 розгляд в установленому порядку звернень громадян, зокрема звернень дітей щодо неналежного виконання батьками, іншими законними представниками обов’язків з виховання або щодо зловживання ними своїми правами;</w:t>
      </w:r>
    </w:p>
    <w:p w14:paraId="4F4A7673" w14:textId="77777777" w:rsidR="00C1465F" w:rsidRDefault="00C1465F" w:rsidP="00C1465F">
      <w:pPr>
        <w:ind w:firstLine="709"/>
        <w:jc w:val="both"/>
        <w:rPr>
          <w:sz w:val="28"/>
          <w:szCs w:val="28"/>
        </w:rPr>
      </w:pPr>
      <w:r>
        <w:rPr>
          <w:sz w:val="28"/>
          <w:szCs w:val="28"/>
        </w:rPr>
        <w:t>2.1.36 виконання інших функцій, покладених на Службу відповідно до законодавства.</w:t>
      </w:r>
    </w:p>
    <w:p w14:paraId="76AEF124" w14:textId="77777777" w:rsidR="00C1465F" w:rsidRDefault="00C1465F" w:rsidP="00C1465F">
      <w:pPr>
        <w:ind w:firstLine="709"/>
        <w:jc w:val="both"/>
        <w:rPr>
          <w:sz w:val="10"/>
          <w:szCs w:val="10"/>
        </w:rPr>
      </w:pPr>
    </w:p>
    <w:p w14:paraId="3065EA57" w14:textId="77777777" w:rsidR="00C1465F" w:rsidRDefault="00C1465F" w:rsidP="00C1465F">
      <w:pPr>
        <w:jc w:val="center"/>
        <w:rPr>
          <w:b/>
          <w:bCs/>
          <w:sz w:val="28"/>
          <w:szCs w:val="28"/>
        </w:rPr>
      </w:pPr>
      <w:r>
        <w:rPr>
          <w:b/>
          <w:bCs/>
          <w:sz w:val="28"/>
          <w:szCs w:val="28"/>
        </w:rPr>
        <w:t>3. Права служби</w:t>
      </w:r>
    </w:p>
    <w:p w14:paraId="50DBD39C" w14:textId="77777777" w:rsidR="00C1465F" w:rsidRDefault="00C1465F" w:rsidP="00C1465F">
      <w:pPr>
        <w:jc w:val="both"/>
        <w:rPr>
          <w:sz w:val="10"/>
          <w:szCs w:val="10"/>
        </w:rPr>
      </w:pPr>
    </w:p>
    <w:p w14:paraId="1C51F6DE" w14:textId="77777777" w:rsidR="00C1465F" w:rsidRDefault="00C1465F" w:rsidP="00C1465F">
      <w:pPr>
        <w:ind w:firstLine="567"/>
        <w:jc w:val="both"/>
        <w:rPr>
          <w:sz w:val="28"/>
          <w:szCs w:val="28"/>
        </w:rPr>
      </w:pPr>
      <w:r>
        <w:rPr>
          <w:sz w:val="28"/>
          <w:szCs w:val="28"/>
        </w:rPr>
        <w:t xml:space="preserve">3.1. Служба має право: </w:t>
      </w:r>
    </w:p>
    <w:p w14:paraId="0F786B68" w14:textId="77777777" w:rsidR="00C1465F" w:rsidRDefault="00C1465F" w:rsidP="00C1465F">
      <w:pPr>
        <w:ind w:firstLine="567"/>
        <w:jc w:val="both"/>
        <w:rPr>
          <w:sz w:val="28"/>
          <w:szCs w:val="28"/>
        </w:rPr>
      </w:pPr>
      <w:r>
        <w:rPr>
          <w:sz w:val="28"/>
          <w:szCs w:val="28"/>
        </w:rPr>
        <w:t xml:space="preserve">3.1.1 приймати з питань, що належать до її компетенції, рішення, які є обов’язковими для виконання місцевими органами виконавчої влади, </w:t>
      </w:r>
      <w:r>
        <w:rPr>
          <w:sz w:val="28"/>
          <w:szCs w:val="28"/>
        </w:rPr>
        <w:lastRenderedPageBreak/>
        <w:t xml:space="preserve">органами місцевого самоврядування, підприємствами, установами та організаціями незалежно від форми власності, посадовими особами, фізичними особами; </w:t>
      </w:r>
    </w:p>
    <w:p w14:paraId="19BD3692" w14:textId="77777777" w:rsidR="00C1465F" w:rsidRDefault="00C1465F" w:rsidP="00C1465F">
      <w:pPr>
        <w:ind w:firstLine="567"/>
        <w:jc w:val="both"/>
        <w:rPr>
          <w:sz w:val="28"/>
          <w:szCs w:val="28"/>
        </w:rPr>
      </w:pPr>
      <w:r>
        <w:rPr>
          <w:sz w:val="28"/>
          <w:szCs w:val="28"/>
        </w:rPr>
        <w:t xml:space="preserve">3.1.2 отримувати повідомлення від місцевих органів виконавчої влади та органів місцевого самоврядування, підприємств, установ та організацій незалежно від форми власності, посадових осіб про заходи, вжиті на виконання прийнятих Службою рішень; </w:t>
      </w:r>
    </w:p>
    <w:p w14:paraId="0AE344F3" w14:textId="77777777" w:rsidR="00C1465F" w:rsidRDefault="00C1465F" w:rsidP="00C1465F">
      <w:pPr>
        <w:ind w:firstLine="567"/>
        <w:jc w:val="both"/>
        <w:rPr>
          <w:sz w:val="28"/>
          <w:szCs w:val="28"/>
        </w:rPr>
      </w:pPr>
      <w:r>
        <w:rPr>
          <w:sz w:val="28"/>
          <w:szCs w:val="28"/>
        </w:rPr>
        <w:t xml:space="preserve">3.1.3 отримувати в установленому порядку від місцевих органів виконавчої влади, органів місцевого самоврядування, підприємств, установ та організацій незалежно від форми власності інформацію, документи та інші матеріали з питань, що належать до компетенції Служби; від місцевих органів державної статистики – статистичні дані, необхідні для виконання визначених для неї завдань; </w:t>
      </w:r>
    </w:p>
    <w:p w14:paraId="4BD8E3CF" w14:textId="77777777" w:rsidR="00C1465F" w:rsidRDefault="00C1465F" w:rsidP="00C1465F">
      <w:pPr>
        <w:ind w:firstLine="567"/>
        <w:jc w:val="both"/>
        <w:rPr>
          <w:sz w:val="28"/>
          <w:szCs w:val="28"/>
        </w:rPr>
      </w:pPr>
      <w:r>
        <w:rPr>
          <w:sz w:val="28"/>
          <w:szCs w:val="28"/>
        </w:rPr>
        <w:t xml:space="preserve">3.1.4 звертатися щодо фактів порушення прав та інтересів дітей до місцевих органів виконавчої влади, органів місцевого самоврядування, підприємств, установ та організацій незалежно від форми власності в разі виявлення фактів; </w:t>
      </w:r>
    </w:p>
    <w:p w14:paraId="5AA86B9E" w14:textId="77777777" w:rsidR="00C1465F" w:rsidRDefault="00C1465F" w:rsidP="00C1465F">
      <w:pPr>
        <w:ind w:firstLine="567"/>
        <w:jc w:val="both"/>
        <w:rPr>
          <w:sz w:val="28"/>
          <w:szCs w:val="28"/>
        </w:rPr>
      </w:pPr>
      <w:r>
        <w:rPr>
          <w:sz w:val="28"/>
          <w:szCs w:val="28"/>
        </w:rPr>
        <w:t>3.1.5 перевіряти стан роботи із соціально-правового захисту дітей, стан виховної роботи з дітьми у закладах освіти за місцем проживання, а також у разі необхідності – умови роботи працівників віком до 18 років на підприємствах, в установах та організаціях незалежно від форми власності;</w:t>
      </w:r>
    </w:p>
    <w:p w14:paraId="0A356A10" w14:textId="77777777" w:rsidR="00C1465F" w:rsidRDefault="00C1465F" w:rsidP="00C1465F">
      <w:pPr>
        <w:ind w:firstLine="567"/>
        <w:jc w:val="both"/>
        <w:rPr>
          <w:sz w:val="28"/>
          <w:szCs w:val="28"/>
        </w:rPr>
      </w:pPr>
      <w:r>
        <w:rPr>
          <w:sz w:val="28"/>
          <w:szCs w:val="28"/>
        </w:rPr>
        <w:t>3.1.6 представляти в разі необхідності інтереси дітей у судах, у їх взаємодії з підприємствами, установами та організаціями незалежно від форми власності, брати участь у розгляді судами справ щодо дітей і захисту їхніх прав та інтересів;</w:t>
      </w:r>
    </w:p>
    <w:p w14:paraId="3E329D3D" w14:textId="77777777" w:rsidR="00C1465F" w:rsidRDefault="00C1465F" w:rsidP="00C1465F">
      <w:pPr>
        <w:ind w:firstLine="567"/>
        <w:jc w:val="both"/>
        <w:rPr>
          <w:sz w:val="28"/>
          <w:szCs w:val="28"/>
        </w:rPr>
      </w:pPr>
      <w:r>
        <w:rPr>
          <w:sz w:val="28"/>
          <w:szCs w:val="28"/>
        </w:rPr>
        <w:t xml:space="preserve">3.1.7 запрошувати для бесіди батьків, інших законних представників дітей, посадових осіб з метою з’ясування причин та умов, які призвели до порушення прав дітей, бездоглядності та безпритульності, вчинення правопорушень, і вживати заходів щодо усунення причин; </w:t>
      </w:r>
    </w:p>
    <w:p w14:paraId="36C6F431" w14:textId="77777777" w:rsidR="00C1465F" w:rsidRDefault="00C1465F" w:rsidP="00C1465F">
      <w:pPr>
        <w:ind w:firstLine="567"/>
        <w:jc w:val="both"/>
        <w:rPr>
          <w:sz w:val="28"/>
          <w:szCs w:val="28"/>
        </w:rPr>
      </w:pPr>
      <w:r>
        <w:rPr>
          <w:sz w:val="28"/>
          <w:szCs w:val="28"/>
        </w:rPr>
        <w:t xml:space="preserve">3.1.8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 прийнятих Службою, </w:t>
      </w:r>
      <w:proofErr w:type="spellStart"/>
      <w:r>
        <w:rPr>
          <w:sz w:val="28"/>
          <w:szCs w:val="28"/>
        </w:rPr>
        <w:t>Нацсоцслужбою</w:t>
      </w:r>
      <w:proofErr w:type="spellEnd"/>
      <w:r>
        <w:rPr>
          <w:sz w:val="28"/>
          <w:szCs w:val="28"/>
        </w:rPr>
        <w:t xml:space="preserve">; </w:t>
      </w:r>
    </w:p>
    <w:p w14:paraId="0992DD23" w14:textId="77777777" w:rsidR="00C1465F" w:rsidRDefault="00C1465F" w:rsidP="00C1465F">
      <w:pPr>
        <w:ind w:firstLine="567"/>
        <w:jc w:val="both"/>
        <w:rPr>
          <w:sz w:val="28"/>
          <w:szCs w:val="28"/>
        </w:rPr>
      </w:pPr>
      <w:r>
        <w:rPr>
          <w:sz w:val="28"/>
          <w:szCs w:val="28"/>
          <w:lang w:eastAsia="en-US"/>
        </w:rPr>
        <w:t>3.1.9 порушувати перед органами виконавчої влади та органами місцевого самоврядування питання про притягнення до відповідальності згідно із законом фізичних та юридичних осіб, які допустили порушення прав, свобод і законних інтересів дітей;</w:t>
      </w:r>
    </w:p>
    <w:p w14:paraId="623A3951" w14:textId="77777777" w:rsidR="00C1465F" w:rsidRDefault="00C1465F" w:rsidP="00C1465F">
      <w:pPr>
        <w:ind w:firstLine="567"/>
        <w:jc w:val="both"/>
        <w:rPr>
          <w:sz w:val="28"/>
          <w:szCs w:val="28"/>
        </w:rPr>
      </w:pPr>
      <w:r>
        <w:rPr>
          <w:sz w:val="28"/>
          <w:szCs w:val="28"/>
        </w:rPr>
        <w:t xml:space="preserve">3.1.10 укладати в установленому порядку угоди про співпрацю з науковими установами, громадськими об’єднаннями і благодійними організаціями з питань, які належать до компетенції Служби; </w:t>
      </w:r>
    </w:p>
    <w:p w14:paraId="6EB5BBB4" w14:textId="77777777" w:rsidR="00C1465F" w:rsidRDefault="00C1465F" w:rsidP="00C1465F">
      <w:pPr>
        <w:ind w:firstLine="567"/>
        <w:jc w:val="both"/>
        <w:rPr>
          <w:sz w:val="28"/>
          <w:szCs w:val="28"/>
        </w:rPr>
      </w:pPr>
      <w:r>
        <w:rPr>
          <w:sz w:val="28"/>
          <w:szCs w:val="28"/>
        </w:rPr>
        <w:t xml:space="preserve">3.1.11 скликати в установленому порядку наради, семінари з питань, що належать до компетенції Служби; </w:t>
      </w:r>
    </w:p>
    <w:p w14:paraId="4CEEDC14" w14:textId="77777777" w:rsidR="00C1465F" w:rsidRDefault="00C1465F" w:rsidP="00C1465F">
      <w:pPr>
        <w:ind w:firstLine="567"/>
        <w:jc w:val="both"/>
        <w:rPr>
          <w:sz w:val="28"/>
          <w:szCs w:val="28"/>
        </w:rPr>
      </w:pPr>
      <w:r>
        <w:rPr>
          <w:sz w:val="28"/>
          <w:szCs w:val="28"/>
        </w:rPr>
        <w:t xml:space="preserve">3.1.12 проводити особистий прийом дітей, а також їхніх батьків, інших законних представників, розглядати їхні звернення з питань, що належать до компетенції Служби; </w:t>
      </w:r>
    </w:p>
    <w:p w14:paraId="027DD67E" w14:textId="77777777" w:rsidR="00C1465F" w:rsidRDefault="00C1465F" w:rsidP="00C1465F">
      <w:pPr>
        <w:ind w:firstLine="567"/>
        <w:jc w:val="both"/>
        <w:rPr>
          <w:sz w:val="28"/>
          <w:szCs w:val="28"/>
        </w:rPr>
      </w:pPr>
      <w:r>
        <w:rPr>
          <w:sz w:val="28"/>
          <w:szCs w:val="28"/>
        </w:rPr>
        <w:lastRenderedPageBreak/>
        <w:t xml:space="preserve">3.1.13 визначати потребу в утворенні спеціальних установ і закладів соціального захисту дітей; </w:t>
      </w:r>
    </w:p>
    <w:p w14:paraId="309A507A" w14:textId="77777777" w:rsidR="00C1465F" w:rsidRDefault="00C1465F" w:rsidP="00C1465F">
      <w:pPr>
        <w:ind w:firstLine="567"/>
        <w:jc w:val="both"/>
        <w:rPr>
          <w:sz w:val="28"/>
          <w:szCs w:val="28"/>
        </w:rPr>
      </w:pPr>
      <w:r>
        <w:rPr>
          <w:sz w:val="28"/>
          <w:szCs w:val="28"/>
        </w:rPr>
        <w:t>3.1.14 відвідувати дітей, які перебувають в Службі на обліку дітей, які перебувають у складних життєвих обставинах, за місцем їх проживання, навчання і роботи; вживати заходів щодо соціального захисту дітей;</w:t>
      </w:r>
    </w:p>
    <w:p w14:paraId="2B0E34B6" w14:textId="77777777" w:rsidR="00C1465F" w:rsidRDefault="00C1465F" w:rsidP="00C1465F">
      <w:pPr>
        <w:ind w:firstLine="567"/>
        <w:jc w:val="both"/>
        <w:rPr>
          <w:sz w:val="28"/>
          <w:szCs w:val="28"/>
        </w:rPr>
      </w:pPr>
      <w:r>
        <w:rPr>
          <w:sz w:val="28"/>
          <w:szCs w:val="28"/>
        </w:rPr>
        <w:t>3.1.15 проводити інспекційні відвідування одержувачів аліментів із метою контролю за цільовим витрачанням аліментів.</w:t>
      </w:r>
    </w:p>
    <w:p w14:paraId="5B08F32C" w14:textId="77777777" w:rsidR="00C1465F" w:rsidRDefault="00C1465F" w:rsidP="00C1465F">
      <w:pPr>
        <w:jc w:val="both"/>
        <w:rPr>
          <w:sz w:val="10"/>
          <w:szCs w:val="10"/>
        </w:rPr>
      </w:pPr>
    </w:p>
    <w:p w14:paraId="0165BCA6" w14:textId="77777777" w:rsidR="00C1465F" w:rsidRDefault="00C1465F" w:rsidP="00C1465F">
      <w:pPr>
        <w:keepNext/>
        <w:jc w:val="center"/>
        <w:rPr>
          <w:b/>
          <w:bCs/>
          <w:sz w:val="28"/>
          <w:szCs w:val="28"/>
        </w:rPr>
      </w:pPr>
      <w:r>
        <w:rPr>
          <w:b/>
          <w:bCs/>
          <w:sz w:val="28"/>
          <w:szCs w:val="28"/>
        </w:rPr>
        <w:t>4. Організація роботи Служби</w:t>
      </w:r>
    </w:p>
    <w:p w14:paraId="3702E1BB" w14:textId="77777777" w:rsidR="00C1465F" w:rsidRDefault="00C1465F" w:rsidP="00C1465F">
      <w:pPr>
        <w:jc w:val="both"/>
        <w:rPr>
          <w:sz w:val="10"/>
          <w:szCs w:val="10"/>
        </w:rPr>
      </w:pPr>
    </w:p>
    <w:p w14:paraId="049A89F9" w14:textId="77777777" w:rsidR="00C1465F" w:rsidRDefault="00C1465F" w:rsidP="00C1465F">
      <w:pPr>
        <w:ind w:firstLine="709"/>
        <w:jc w:val="both"/>
        <w:rPr>
          <w:sz w:val="28"/>
          <w:szCs w:val="28"/>
        </w:rPr>
      </w:pPr>
      <w:r>
        <w:rPr>
          <w:sz w:val="28"/>
          <w:szCs w:val="28"/>
        </w:rPr>
        <w:t>4.1 Службу очолює начальник, який призначається на посаду та звільняється з посади міським головою згідно із законодавством про службу в органах місцевого самоврядування. На посаду начальника Служби призначається особа з вищою освітою відповідного професійного спрямування зі стажем роботи на службі в органах місцевого самоврядування, на посадах державної служби або досвідом роботи на керівних посадах підприємств, установ та організацій незалежно від форм власності не менше 2 років.</w:t>
      </w:r>
    </w:p>
    <w:p w14:paraId="37ABB587" w14:textId="77777777" w:rsidR="00C1465F" w:rsidRDefault="00C1465F" w:rsidP="00C1465F">
      <w:pPr>
        <w:ind w:firstLine="709"/>
        <w:jc w:val="both"/>
        <w:rPr>
          <w:sz w:val="28"/>
          <w:szCs w:val="28"/>
        </w:rPr>
      </w:pPr>
      <w:r>
        <w:rPr>
          <w:sz w:val="28"/>
          <w:szCs w:val="28"/>
        </w:rPr>
        <w:t>4.2 Начальник Служби:</w:t>
      </w:r>
    </w:p>
    <w:p w14:paraId="515FCBFE" w14:textId="77777777" w:rsidR="00C1465F" w:rsidRDefault="00C1465F" w:rsidP="00C1465F">
      <w:pPr>
        <w:ind w:firstLine="709"/>
        <w:jc w:val="both"/>
        <w:rPr>
          <w:sz w:val="28"/>
          <w:szCs w:val="28"/>
        </w:rPr>
      </w:pPr>
      <w:r>
        <w:rPr>
          <w:sz w:val="28"/>
          <w:szCs w:val="28"/>
        </w:rPr>
        <w:t>4.2.1 здійснює керівництво Службою, несе персональну відповідальність за організацію та результати його діяльності, сприяє створенню належних умов праці у Службі;</w:t>
      </w:r>
    </w:p>
    <w:p w14:paraId="6321A1D8" w14:textId="77777777" w:rsidR="00C1465F" w:rsidRDefault="00C1465F" w:rsidP="00C1465F">
      <w:pPr>
        <w:ind w:firstLine="709"/>
        <w:jc w:val="both"/>
        <w:rPr>
          <w:sz w:val="28"/>
          <w:szCs w:val="28"/>
        </w:rPr>
      </w:pPr>
      <w:r>
        <w:rPr>
          <w:sz w:val="28"/>
          <w:szCs w:val="28"/>
        </w:rPr>
        <w:t>4.2.2 подає на розгляд ради зміни до Положення про Службу у справах дітей Носівської міської ради;</w:t>
      </w:r>
    </w:p>
    <w:p w14:paraId="1C4ABBC1" w14:textId="77777777" w:rsidR="00C1465F" w:rsidRDefault="00C1465F" w:rsidP="00C1465F">
      <w:pPr>
        <w:ind w:firstLine="709"/>
        <w:jc w:val="both"/>
        <w:rPr>
          <w:sz w:val="28"/>
          <w:szCs w:val="28"/>
        </w:rPr>
      </w:pPr>
      <w:r>
        <w:rPr>
          <w:sz w:val="28"/>
          <w:szCs w:val="28"/>
        </w:rPr>
        <w:t>4.2.3 Затверджує посадові інструкції працівників Служби та розподіляє обов’язки між ними;</w:t>
      </w:r>
    </w:p>
    <w:p w14:paraId="7A119E3F" w14:textId="77777777" w:rsidR="00C1465F" w:rsidRDefault="00C1465F" w:rsidP="00C1465F">
      <w:pPr>
        <w:ind w:firstLine="709"/>
        <w:jc w:val="both"/>
        <w:rPr>
          <w:sz w:val="28"/>
          <w:szCs w:val="28"/>
        </w:rPr>
      </w:pPr>
      <w:r>
        <w:rPr>
          <w:sz w:val="28"/>
          <w:szCs w:val="28"/>
        </w:rPr>
        <w:t>4.2.4 планує роботу Служби і забезпечує виконання перспективних і поточних планів роботи;</w:t>
      </w:r>
    </w:p>
    <w:p w14:paraId="10F0CD80" w14:textId="77777777" w:rsidR="00C1465F" w:rsidRDefault="00C1465F" w:rsidP="00C1465F">
      <w:pPr>
        <w:ind w:firstLine="709"/>
        <w:jc w:val="both"/>
        <w:rPr>
          <w:sz w:val="28"/>
          <w:szCs w:val="28"/>
        </w:rPr>
      </w:pPr>
      <w:r>
        <w:rPr>
          <w:sz w:val="28"/>
          <w:szCs w:val="28"/>
        </w:rPr>
        <w:t>4.2.5 видає у межах своєї компетенції накази, організовує і контролює їх виконання;</w:t>
      </w:r>
    </w:p>
    <w:p w14:paraId="01086FA9" w14:textId="77777777" w:rsidR="00C1465F" w:rsidRDefault="00C1465F" w:rsidP="00C1465F">
      <w:pPr>
        <w:ind w:firstLine="709"/>
        <w:jc w:val="both"/>
        <w:rPr>
          <w:sz w:val="28"/>
          <w:szCs w:val="28"/>
        </w:rPr>
      </w:pPr>
      <w:r>
        <w:rPr>
          <w:sz w:val="28"/>
          <w:szCs w:val="28"/>
        </w:rPr>
        <w:t>4.2.6 подає на затвердження міському голові кошторис і штатний розпис Служби в межах граничної чисельності та фонду оплати праці працівників;</w:t>
      </w:r>
    </w:p>
    <w:p w14:paraId="3BB056CC" w14:textId="77777777" w:rsidR="00C1465F" w:rsidRDefault="00C1465F" w:rsidP="00C1465F">
      <w:pPr>
        <w:ind w:firstLine="709"/>
        <w:jc w:val="both"/>
        <w:rPr>
          <w:sz w:val="28"/>
          <w:szCs w:val="28"/>
        </w:rPr>
      </w:pPr>
      <w:r>
        <w:rPr>
          <w:sz w:val="28"/>
          <w:szCs w:val="28"/>
        </w:rPr>
        <w:t>4.2.7 аналізує показники роботи Служби, вживає заходів щодо підвищення ефективності роботи Служби, забезпечує підвищення кваліфікації працівників;</w:t>
      </w:r>
    </w:p>
    <w:p w14:paraId="76FEB6FC" w14:textId="77777777" w:rsidR="00C1465F" w:rsidRDefault="00C1465F" w:rsidP="00C1465F">
      <w:pPr>
        <w:ind w:firstLine="709"/>
        <w:jc w:val="both"/>
        <w:rPr>
          <w:sz w:val="28"/>
          <w:szCs w:val="28"/>
        </w:rPr>
      </w:pPr>
      <w:r>
        <w:rPr>
          <w:sz w:val="28"/>
          <w:szCs w:val="28"/>
        </w:rPr>
        <w:t xml:space="preserve">4.2.8 розпоряджається коштами в межах затвердженого кошторису Служби. </w:t>
      </w:r>
    </w:p>
    <w:p w14:paraId="24BED5EA" w14:textId="77777777" w:rsidR="00C1465F" w:rsidRDefault="00C1465F" w:rsidP="00C1465F">
      <w:pPr>
        <w:ind w:firstLine="709"/>
        <w:jc w:val="both"/>
        <w:rPr>
          <w:sz w:val="28"/>
          <w:szCs w:val="28"/>
        </w:rPr>
      </w:pPr>
      <w:r>
        <w:rPr>
          <w:sz w:val="28"/>
          <w:szCs w:val="28"/>
        </w:rPr>
        <w:t>4.2.9 приймає на роботу та звільняє з роботи у порядку передбаченому законодавством про працю, працівників Служби, які не є посадовими особами місцевого самоврядування.</w:t>
      </w:r>
    </w:p>
    <w:p w14:paraId="482128EE" w14:textId="77777777" w:rsidR="00C1465F" w:rsidRDefault="00C1465F" w:rsidP="00C1465F">
      <w:pPr>
        <w:ind w:firstLine="709"/>
        <w:jc w:val="both"/>
        <w:rPr>
          <w:sz w:val="28"/>
          <w:szCs w:val="28"/>
        </w:rPr>
      </w:pPr>
      <w:r>
        <w:rPr>
          <w:sz w:val="28"/>
          <w:szCs w:val="28"/>
        </w:rPr>
        <w:t>Посадові особи місцевого самоврядування приймаються на роботу на конкурсних засадах чи за іншою процедурою, передбаченою законодавством України;</w:t>
      </w:r>
    </w:p>
    <w:p w14:paraId="3B2C11C5" w14:textId="77777777" w:rsidR="00C1465F" w:rsidRDefault="00C1465F" w:rsidP="00C1465F">
      <w:pPr>
        <w:ind w:firstLine="709"/>
        <w:jc w:val="both"/>
        <w:rPr>
          <w:sz w:val="28"/>
          <w:szCs w:val="28"/>
        </w:rPr>
      </w:pPr>
      <w:r>
        <w:rPr>
          <w:sz w:val="28"/>
          <w:szCs w:val="28"/>
        </w:rPr>
        <w:t>4.2.10 Здійснює заохочення та притягнення до дисциплінарної відповідальності;</w:t>
      </w:r>
    </w:p>
    <w:p w14:paraId="24B28E35" w14:textId="77777777" w:rsidR="00C1465F" w:rsidRDefault="00C1465F" w:rsidP="00C1465F">
      <w:pPr>
        <w:ind w:firstLine="709"/>
        <w:jc w:val="both"/>
        <w:rPr>
          <w:sz w:val="28"/>
          <w:szCs w:val="28"/>
        </w:rPr>
      </w:pPr>
      <w:r>
        <w:rPr>
          <w:sz w:val="28"/>
          <w:szCs w:val="28"/>
        </w:rPr>
        <w:lastRenderedPageBreak/>
        <w:t>4.2.11 Носівська міська рада створює умови для нормальної роботи, підвищення кваліфікації працівників Служби, забезпечує їх приміщенням, телефонним зв’язком, комп’ютерною технікою, відповідно облаштованими засобами збереження документів, а також забезпечує транспортом у разі потреби.</w:t>
      </w:r>
    </w:p>
    <w:p w14:paraId="71064059" w14:textId="77777777" w:rsidR="00C1465F" w:rsidRDefault="00C1465F" w:rsidP="00C1465F">
      <w:pPr>
        <w:ind w:firstLine="709"/>
        <w:jc w:val="both"/>
        <w:rPr>
          <w:sz w:val="28"/>
          <w:szCs w:val="28"/>
        </w:rPr>
      </w:pPr>
    </w:p>
    <w:p w14:paraId="17DF7FE9" w14:textId="77777777" w:rsidR="00C1465F" w:rsidRDefault="00C1465F" w:rsidP="00C1465F">
      <w:pPr>
        <w:jc w:val="center"/>
        <w:rPr>
          <w:b/>
          <w:sz w:val="28"/>
          <w:szCs w:val="28"/>
        </w:rPr>
      </w:pPr>
      <w:r>
        <w:rPr>
          <w:b/>
          <w:sz w:val="28"/>
          <w:szCs w:val="28"/>
        </w:rPr>
        <w:t>5. Відповідальність.</w:t>
      </w:r>
    </w:p>
    <w:p w14:paraId="743ABE92" w14:textId="77777777" w:rsidR="00C1465F" w:rsidRDefault="00C1465F" w:rsidP="00C1465F">
      <w:pPr>
        <w:jc w:val="both"/>
        <w:rPr>
          <w:sz w:val="16"/>
          <w:szCs w:val="16"/>
        </w:rPr>
      </w:pPr>
      <w:r>
        <w:rPr>
          <w:sz w:val="28"/>
          <w:szCs w:val="28"/>
        </w:rPr>
        <w:tab/>
        <w:t>5.1. Всю повноту відповідальності за належне виконання покладених цим Положенням на Службу завдань і функцій несе начальник Служби.</w:t>
      </w:r>
      <w:r>
        <w:rPr>
          <w:i/>
          <w:sz w:val="28"/>
          <w:szCs w:val="28"/>
        </w:rPr>
        <w:t xml:space="preserve"> </w:t>
      </w:r>
    </w:p>
    <w:p w14:paraId="0CADD856" w14:textId="77777777" w:rsidR="00C1465F" w:rsidRDefault="00C1465F" w:rsidP="00C1465F">
      <w:pPr>
        <w:jc w:val="both"/>
        <w:rPr>
          <w:sz w:val="28"/>
          <w:szCs w:val="28"/>
        </w:rPr>
      </w:pPr>
      <w:r>
        <w:rPr>
          <w:sz w:val="28"/>
          <w:szCs w:val="28"/>
        </w:rPr>
        <w:tab/>
        <w:t>5.2. Відповідальність працівників Служби встановлюється посадовими інструкціями.</w:t>
      </w:r>
    </w:p>
    <w:p w14:paraId="045100EF" w14:textId="77777777" w:rsidR="00C1465F" w:rsidRDefault="00C1465F" w:rsidP="00C1465F">
      <w:pPr>
        <w:jc w:val="both"/>
        <w:rPr>
          <w:sz w:val="16"/>
          <w:szCs w:val="16"/>
        </w:rPr>
      </w:pPr>
      <w:r>
        <w:rPr>
          <w:sz w:val="28"/>
          <w:szCs w:val="28"/>
        </w:rPr>
        <w:tab/>
        <w:t>5.3. Відповідальність працівників Служби настає у разі невиконання або неналежного виконання обов’язків, закріплених за ними посадовими інструкціями.</w:t>
      </w:r>
    </w:p>
    <w:p w14:paraId="329D9250" w14:textId="77777777" w:rsidR="00C1465F" w:rsidRDefault="00C1465F" w:rsidP="00C1465F">
      <w:pPr>
        <w:jc w:val="both"/>
        <w:rPr>
          <w:sz w:val="28"/>
          <w:szCs w:val="28"/>
        </w:rPr>
      </w:pPr>
      <w:r>
        <w:rPr>
          <w:sz w:val="28"/>
          <w:szCs w:val="28"/>
        </w:rPr>
        <w:tab/>
        <w:t>5.4. Притягнення до відповідальності здійснюється в порядку, встановленому чинним законодавством України.</w:t>
      </w:r>
    </w:p>
    <w:p w14:paraId="6202D775" w14:textId="77777777" w:rsidR="00C1465F" w:rsidRDefault="00C1465F" w:rsidP="00C1465F">
      <w:pPr>
        <w:jc w:val="both"/>
        <w:rPr>
          <w:sz w:val="28"/>
          <w:szCs w:val="28"/>
        </w:rPr>
      </w:pPr>
    </w:p>
    <w:p w14:paraId="22109FE3" w14:textId="77777777" w:rsidR="00C1465F" w:rsidRDefault="00C1465F" w:rsidP="00C1465F">
      <w:pPr>
        <w:jc w:val="center"/>
        <w:rPr>
          <w:b/>
          <w:sz w:val="28"/>
          <w:szCs w:val="28"/>
        </w:rPr>
      </w:pPr>
      <w:r>
        <w:rPr>
          <w:b/>
          <w:sz w:val="28"/>
          <w:szCs w:val="28"/>
        </w:rPr>
        <w:t>6. Заключні положення.</w:t>
      </w:r>
    </w:p>
    <w:p w14:paraId="72D28F05" w14:textId="77777777" w:rsidR="00C1465F" w:rsidRDefault="00C1465F" w:rsidP="00C1465F">
      <w:pPr>
        <w:ind w:firstLine="709"/>
        <w:jc w:val="both"/>
        <w:rPr>
          <w:sz w:val="28"/>
          <w:szCs w:val="28"/>
        </w:rPr>
      </w:pPr>
      <w:r>
        <w:rPr>
          <w:sz w:val="28"/>
          <w:szCs w:val="28"/>
        </w:rPr>
        <w:t xml:space="preserve">6.1. Накази начальника Служби, що суперечать Конституції та законам України, актам Президента України, Кабінету Міністрів України, </w:t>
      </w:r>
      <w:proofErr w:type="spellStart"/>
      <w:r>
        <w:rPr>
          <w:sz w:val="28"/>
          <w:szCs w:val="28"/>
        </w:rPr>
        <w:t>міністерст</w:t>
      </w:r>
      <w:proofErr w:type="spellEnd"/>
      <w:r>
        <w:rPr>
          <w:sz w:val="28"/>
          <w:szCs w:val="28"/>
        </w:rPr>
        <w:t>, інших центральних органів виконавчої влади, можуть бути скасовані міською радою.</w:t>
      </w:r>
    </w:p>
    <w:p w14:paraId="12C59E91" w14:textId="77777777" w:rsidR="00C1465F" w:rsidRDefault="00C1465F" w:rsidP="00C1465F">
      <w:pPr>
        <w:ind w:firstLine="709"/>
        <w:jc w:val="both"/>
        <w:rPr>
          <w:sz w:val="28"/>
          <w:szCs w:val="28"/>
        </w:rPr>
      </w:pPr>
      <w:r>
        <w:rPr>
          <w:sz w:val="28"/>
          <w:szCs w:val="28"/>
        </w:rPr>
        <w:t>6.2 Служба утримується за рахунок коштів бюджету Носівської міської територіальної громади.</w:t>
      </w:r>
    </w:p>
    <w:p w14:paraId="4260DBF2" w14:textId="77777777" w:rsidR="00C1465F" w:rsidRDefault="00C1465F" w:rsidP="00C1465F">
      <w:pPr>
        <w:ind w:firstLine="709"/>
        <w:jc w:val="both"/>
        <w:rPr>
          <w:sz w:val="28"/>
          <w:szCs w:val="28"/>
        </w:rPr>
      </w:pPr>
      <w:r>
        <w:rPr>
          <w:sz w:val="28"/>
          <w:szCs w:val="28"/>
        </w:rPr>
        <w:t>6.3 Гранична чисельність, фонд оплати праці працівників Служби визначається в межах відповідних бюджетних призначень у встановленому законодавством порядку.</w:t>
      </w:r>
    </w:p>
    <w:p w14:paraId="18E2A065" w14:textId="77777777" w:rsidR="00C1465F" w:rsidRDefault="00C1465F" w:rsidP="00C1465F">
      <w:pPr>
        <w:ind w:firstLine="709"/>
        <w:jc w:val="both"/>
        <w:rPr>
          <w:sz w:val="28"/>
          <w:szCs w:val="28"/>
        </w:rPr>
      </w:pPr>
      <w:r>
        <w:rPr>
          <w:sz w:val="28"/>
          <w:szCs w:val="28"/>
        </w:rPr>
        <w:t>6.4 Штатний розпис та кошторис Служби затверджується в установленому законодавством порядку.</w:t>
      </w:r>
    </w:p>
    <w:p w14:paraId="492FEF20" w14:textId="77777777" w:rsidR="00C1465F" w:rsidRDefault="00C1465F" w:rsidP="00C1465F">
      <w:pPr>
        <w:ind w:firstLine="709"/>
        <w:jc w:val="both"/>
        <w:rPr>
          <w:sz w:val="28"/>
          <w:szCs w:val="28"/>
        </w:rPr>
      </w:pPr>
      <w:r>
        <w:rPr>
          <w:sz w:val="28"/>
          <w:szCs w:val="28"/>
        </w:rPr>
        <w:t xml:space="preserve">6.5 Ліквідація або реорганізація Служби здійснюється за рішенням Носівської міської ради, у порядку та відповідно до вимог чинного законодавства України. У разі ліквідації Служби її активи зараховуються до бюджету Носівської міської територіальної громади або передаються правонаступнику, визначеним рішенням сесії міської ради. </w:t>
      </w:r>
    </w:p>
    <w:p w14:paraId="4EF56D73" w14:textId="77777777" w:rsidR="00C1465F" w:rsidRDefault="00C1465F" w:rsidP="00C1465F">
      <w:pPr>
        <w:ind w:firstLine="709"/>
        <w:jc w:val="both"/>
        <w:rPr>
          <w:sz w:val="28"/>
          <w:szCs w:val="28"/>
        </w:rPr>
      </w:pPr>
      <w:r>
        <w:rPr>
          <w:sz w:val="28"/>
          <w:szCs w:val="28"/>
        </w:rPr>
        <w:t>6.6 Зміни і доповнення до цього Положення вносяться в порядку, встановленому для його прийняття.</w:t>
      </w:r>
    </w:p>
    <w:p w14:paraId="3874B1EA" w14:textId="77777777" w:rsidR="00C1465F" w:rsidRDefault="00C1465F" w:rsidP="00C1465F">
      <w:pPr>
        <w:jc w:val="both"/>
        <w:rPr>
          <w:sz w:val="28"/>
          <w:szCs w:val="28"/>
          <w:lang w:val="ru-RU"/>
        </w:rPr>
      </w:pPr>
    </w:p>
    <w:p w14:paraId="6FDA2F61" w14:textId="77777777" w:rsidR="00C1465F" w:rsidRDefault="00C1465F" w:rsidP="00C1465F">
      <w:pPr>
        <w:jc w:val="both"/>
        <w:rPr>
          <w:sz w:val="28"/>
          <w:szCs w:val="28"/>
          <w:lang w:val="ru-RU"/>
        </w:rPr>
      </w:pPr>
    </w:p>
    <w:p w14:paraId="2058801F" w14:textId="77777777" w:rsidR="00C1465F" w:rsidRDefault="00C1465F" w:rsidP="00C1465F">
      <w:pPr>
        <w:jc w:val="both"/>
        <w:rPr>
          <w:sz w:val="28"/>
          <w:szCs w:val="28"/>
          <w:lang w:val="en-US"/>
        </w:rPr>
      </w:pPr>
      <w:r>
        <w:rPr>
          <w:sz w:val="28"/>
          <w:szCs w:val="28"/>
        </w:rPr>
        <w:t>Секретар міської ради                                                                Альона КРАТКО</w:t>
      </w:r>
    </w:p>
    <w:p w14:paraId="2DD3882A" w14:textId="77777777" w:rsidR="0081204F" w:rsidRDefault="0081204F"/>
    <w:sectPr w:rsidR="0081204F" w:rsidSect="00C1465F">
      <w:pgSz w:w="11907" w:h="1683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04E22"/>
    <w:multiLevelType w:val="hybridMultilevel"/>
    <w:tmpl w:val="6AFEF072"/>
    <w:lvl w:ilvl="0" w:tplc="05B40A06">
      <w:start w:val="1"/>
      <w:numFmt w:val="decimal"/>
      <w:lvlText w:val="%1."/>
      <w:lvlJc w:val="left"/>
      <w:pPr>
        <w:ind w:left="720" w:hanging="360"/>
      </w:pPr>
      <w:rPr>
        <w:rFonts w:hint="default"/>
      </w:rPr>
    </w:lvl>
    <w:lvl w:ilvl="1" w:tplc="00E47FA0">
      <w:start w:val="1"/>
      <w:numFmt w:val="lowerLetter"/>
      <w:lvlText w:val="%2."/>
      <w:lvlJc w:val="left"/>
      <w:pPr>
        <w:ind w:left="1440" w:hanging="360"/>
      </w:pPr>
    </w:lvl>
    <w:lvl w:ilvl="2" w:tplc="90AED77A">
      <w:start w:val="1"/>
      <w:numFmt w:val="lowerRoman"/>
      <w:lvlText w:val="%3."/>
      <w:lvlJc w:val="right"/>
      <w:pPr>
        <w:ind w:left="2160" w:hanging="180"/>
      </w:pPr>
    </w:lvl>
    <w:lvl w:ilvl="3" w:tplc="18A23F0A">
      <w:start w:val="1"/>
      <w:numFmt w:val="decimal"/>
      <w:lvlText w:val="%4."/>
      <w:lvlJc w:val="left"/>
      <w:pPr>
        <w:ind w:left="2880" w:hanging="360"/>
      </w:pPr>
    </w:lvl>
    <w:lvl w:ilvl="4" w:tplc="AC40C8FC">
      <w:start w:val="1"/>
      <w:numFmt w:val="lowerLetter"/>
      <w:lvlText w:val="%5."/>
      <w:lvlJc w:val="left"/>
      <w:pPr>
        <w:ind w:left="3600" w:hanging="360"/>
      </w:pPr>
    </w:lvl>
    <w:lvl w:ilvl="5" w:tplc="1AE2C394">
      <w:start w:val="1"/>
      <w:numFmt w:val="lowerRoman"/>
      <w:lvlText w:val="%6."/>
      <w:lvlJc w:val="right"/>
      <w:pPr>
        <w:ind w:left="4320" w:hanging="180"/>
      </w:pPr>
    </w:lvl>
    <w:lvl w:ilvl="6" w:tplc="A356A43A">
      <w:start w:val="1"/>
      <w:numFmt w:val="decimal"/>
      <w:lvlText w:val="%7."/>
      <w:lvlJc w:val="left"/>
      <w:pPr>
        <w:ind w:left="5040" w:hanging="360"/>
      </w:pPr>
    </w:lvl>
    <w:lvl w:ilvl="7" w:tplc="F5405CA6">
      <w:start w:val="1"/>
      <w:numFmt w:val="lowerLetter"/>
      <w:lvlText w:val="%8."/>
      <w:lvlJc w:val="left"/>
      <w:pPr>
        <w:ind w:left="5760" w:hanging="360"/>
      </w:pPr>
    </w:lvl>
    <w:lvl w:ilvl="8" w:tplc="B30A08B6">
      <w:start w:val="1"/>
      <w:numFmt w:val="lowerRoman"/>
      <w:lvlText w:val="%9."/>
      <w:lvlJc w:val="right"/>
      <w:pPr>
        <w:ind w:left="6480" w:hanging="180"/>
      </w:pPr>
    </w:lvl>
  </w:abstractNum>
  <w:num w:numId="1" w16cid:durableId="616104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65F"/>
    <w:rsid w:val="0081204F"/>
    <w:rsid w:val="009B7013"/>
    <w:rsid w:val="00C14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FC962"/>
  <w15:chartTrackingRefBased/>
  <w15:docId w15:val="{A75001DE-5DC3-417D-9D0A-D2DAFE4B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65F"/>
    <w:pPr>
      <w:spacing w:after="0" w:line="240" w:lineRule="auto"/>
    </w:pPr>
    <w:rPr>
      <w:rFonts w:ascii="Times New Roman" w:eastAsia="SimSun" w:hAnsi="Times New Roman" w:cs="Times New Roman"/>
      <w:kern w:val="0"/>
      <w:sz w:val="20"/>
      <w:szCs w:val="20"/>
      <w:lang w:val="uk-UA"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C1465F"/>
  </w:style>
  <w:style w:type="paragraph" w:customStyle="1" w:styleId="rvps2">
    <w:name w:val="rvps2"/>
    <w:basedOn w:val="a"/>
    <w:rsid w:val="00C1465F"/>
    <w:pPr>
      <w:spacing w:before="100" w:beforeAutospacing="1" w:after="100" w:afterAutospacing="1"/>
    </w:pPr>
    <w:rPr>
      <w:rFonts w:eastAsia="Times New Roman"/>
      <w:sz w:val="24"/>
      <w:szCs w:val="24"/>
      <w:lang w:val="ru-RU"/>
    </w:rPr>
  </w:style>
  <w:style w:type="character" w:styleId="a3">
    <w:name w:val="Hyperlink"/>
    <w:rsid w:val="00C1465F"/>
    <w:rPr>
      <w:rFonts w:cs="Times New Roman"/>
      <w:color w:val="0563C1"/>
      <w:u w:val="single"/>
    </w:rPr>
  </w:style>
  <w:style w:type="character" w:customStyle="1" w:styleId="rvts9">
    <w:name w:val="rvts9"/>
    <w:rsid w:val="00C1465F"/>
    <w:rPr>
      <w:rFonts w:cs="Times New Roman"/>
    </w:rPr>
  </w:style>
  <w:style w:type="paragraph" w:styleId="a4">
    <w:name w:val="List Paragraph"/>
    <w:basedOn w:val="a"/>
    <w:uiPriority w:val="34"/>
    <w:qFormat/>
    <w:rsid w:val="00C1465F"/>
    <w:pPr>
      <w:ind w:left="720"/>
      <w:contextualSpacing/>
    </w:pPr>
  </w:style>
  <w:style w:type="paragraph" w:customStyle="1" w:styleId="docdata">
    <w:name w:val="docdata"/>
    <w:basedOn w:val="a"/>
    <w:rsid w:val="00C1465F"/>
    <w:pPr>
      <w:spacing w:before="100" w:beforeAutospacing="1" w:after="100" w:afterAutospacing="1"/>
    </w:pPr>
    <w:rPr>
      <w:rFonts w:eastAsia="Times New Roman"/>
      <w:sz w:val="24"/>
      <w:szCs w:val="24"/>
      <w:lang w:val="ru-RU"/>
    </w:rPr>
  </w:style>
  <w:style w:type="paragraph" w:styleId="a5">
    <w:name w:val="Normal (Web)"/>
    <w:basedOn w:val="a"/>
    <w:uiPriority w:val="99"/>
    <w:semiHidden/>
    <w:unhideWhenUsed/>
    <w:rsid w:val="00C1465F"/>
    <w:pPr>
      <w:spacing w:before="100" w:beforeAutospacing="1" w:after="100" w:afterAutospacing="1"/>
    </w:pPr>
    <w:rPr>
      <w:rFonts w:eastAsia="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3950</Words>
  <Characters>22516</Characters>
  <Application>Microsoft Office Word</Application>
  <DocSecurity>0</DocSecurity>
  <Lines>187</Lines>
  <Paragraphs>52</Paragraphs>
  <ScaleCrop>false</ScaleCrop>
  <Company/>
  <LinksUpToDate>false</LinksUpToDate>
  <CharactersWithSpaces>26414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dc:description/>
  <cp:lastModifiedBy>UNICEF</cp:lastModifiedBy>
  <cp:revision>1</cp:revision>
  <dcterms:created xsi:type="dcterms:W3CDTF">2024-09-18T06:18:00Z</dcterms:created>
  <dcterms:modified xsi:type="dcterms:W3CDTF">2024-09-18T06:19:00Z</dcterms:modified>
</cp:coreProperties>
</file>